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353" w14:textId="7F4278D5" w:rsidR="008D0F87" w:rsidRPr="00C76128" w:rsidRDefault="0024464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25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927C4E">
        <w:rPr>
          <w:rFonts w:ascii="Times New Roman" w:eastAsia="Times New Roman" w:hAnsi="Times New Roman" w:cs="Times New Roman"/>
          <w:color w:val="222222"/>
          <w:sz w:val="24"/>
          <w:szCs w:val="24"/>
        </w:rPr>
        <w:t>july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3B5C09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</w:p>
    <w:p w14:paraId="28FABC0C" w14:textId="1A902B04" w:rsidR="000734F7" w:rsidRDefault="008D0F87" w:rsidP="00073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 </w:t>
      </w:r>
      <w:r w:rsidR="00800F41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Dr.,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00F41" w:rsidRPr="00244643">
        <w:rPr>
          <w:rFonts w:ascii="Times New Roman" w:eastAsia="Times New Roman" w:hAnsi="Times New Roman" w:cs="Times New Roman"/>
          <w:color w:val="222222"/>
          <w:sz w:val="24"/>
          <w:szCs w:val="24"/>
        </w:rPr>
        <w:t>Samah</w:t>
      </w:r>
      <w:proofErr w:type="spellEnd"/>
      <w:r w:rsidR="002446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00F41">
        <w:rPr>
          <w:rFonts w:ascii="Times New Roman" w:eastAsia="Times New Roman" w:hAnsi="Times New Roman" w:cs="Times New Roman"/>
          <w:color w:val="222222"/>
          <w:sz w:val="24"/>
          <w:szCs w:val="24"/>
        </w:rPr>
        <w:t>Soliman</w:t>
      </w:r>
      <w:r w:rsidR="00BD67D0" w:rsidRPr="00BD67D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51F0FF52" w14:textId="63F0ABEA" w:rsidR="008D0F87" w:rsidRPr="00C76128" w:rsidRDefault="00D1630B" w:rsidP="00DE64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You submitted a manuscript</w:t>
      </w:r>
      <w:r w:rsidR="00FA6760" w:rsidRPr="00FA6760">
        <w:t xml:space="preserve"> </w:t>
      </w:r>
      <w:r w:rsidR="00800F41" w:rsidRPr="00800F41">
        <w:rPr>
          <w:rFonts w:ascii="Times New Roman" w:eastAsia="Times New Roman" w:hAnsi="Times New Roman" w:cs="Times New Roman"/>
          <w:color w:val="222222"/>
          <w:sz w:val="24"/>
          <w:szCs w:val="24"/>
        </w:rPr>
        <w:t>AJGH-2306-1035</w:t>
      </w:r>
      <w:r w:rsidR="00BD67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entitled 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244643" w:rsidRPr="002446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gamma-glutamyl transpeptidase to platelet ratio (GPR) and the gamma-glutamyl transpeptidase to albumin (GAR) versus </w:t>
      </w:r>
      <w:proofErr w:type="spellStart"/>
      <w:r w:rsidR="00244643" w:rsidRPr="00244643">
        <w:rPr>
          <w:rFonts w:ascii="Times New Roman" w:eastAsia="Times New Roman" w:hAnsi="Times New Roman" w:cs="Times New Roman"/>
          <w:color w:val="222222"/>
          <w:sz w:val="24"/>
          <w:szCs w:val="24"/>
        </w:rPr>
        <w:t>fibroscan</w:t>
      </w:r>
      <w:proofErr w:type="spellEnd"/>
      <w:r w:rsidR="00244643" w:rsidRPr="002446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 indicators of hepatic fibrosis in </w:t>
      </w:r>
      <w:r w:rsidR="00800F41">
        <w:rPr>
          <w:rFonts w:ascii="Times New Roman" w:eastAsia="Times New Roman" w:hAnsi="Times New Roman" w:cs="Times New Roman"/>
          <w:color w:val="222222"/>
          <w:sz w:val="24"/>
          <w:szCs w:val="24"/>
        </w:rPr>
        <w:t>Non-Alcoholic</w:t>
      </w:r>
      <w:r w:rsidR="00244643" w:rsidRPr="002446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Fatty Liver Disease Patients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>astroenterology and hepatology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  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536F853A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I look forward to receiving 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27D6C1E0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Please,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5258DBE7" w:rsidR="00414FE8" w:rsidRPr="0022099F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</w:p>
    <w:p w14:paraId="5D4E35AC" w14:textId="77777777" w:rsidR="00800F41" w:rsidRDefault="00800F41" w:rsidP="00800F41">
      <w:r>
        <w:t>1- The paper needs a simple review of spelling and grammar.</w:t>
      </w:r>
    </w:p>
    <w:p w14:paraId="1C6DF64E" w14:textId="77777777" w:rsidR="00800F41" w:rsidRDefault="00800F41" w:rsidP="00800F41">
      <w:r>
        <w:t>2- Introduction: you mean NAFLD or MAFLD, and you don't say in abbreviation.</w:t>
      </w:r>
    </w:p>
    <w:p w14:paraId="418EDA9D" w14:textId="77777777" w:rsidR="00800F41" w:rsidRDefault="00800F41" w:rsidP="00800F41">
      <w:r>
        <w:t>3- Result: * Numbers must be formatted in the fields of Table 2.</w:t>
      </w:r>
    </w:p>
    <w:p w14:paraId="20658F6E" w14:textId="77777777" w:rsidR="00800F41" w:rsidRDefault="00800F41" w:rsidP="00800F41">
      <w:r>
        <w:t>* It is better to separate the early and advanced fibrosis results into two tables.</w:t>
      </w:r>
    </w:p>
    <w:p w14:paraId="733C32FE" w14:textId="77777777" w:rsidR="00800F41" w:rsidRDefault="00800F41" w:rsidP="00800F41">
      <w:r>
        <w:t>* Table (3) non-significant between GAR and steatosis scores.</w:t>
      </w:r>
    </w:p>
    <w:p w14:paraId="677D37C7" w14:textId="77777777" w:rsidR="00800F41" w:rsidRDefault="00800F41" w:rsidP="00800F41">
      <w:r>
        <w:t>* It is preferable to put the details of each table below.</w:t>
      </w:r>
    </w:p>
    <w:p w14:paraId="49D1B0B9" w14:textId="77777777" w:rsidR="00800F41" w:rsidRDefault="00800F41" w:rsidP="00800F41">
      <w:r>
        <w:t>4- Discussion: * GAR not significant e steatosis score.</w:t>
      </w:r>
    </w:p>
    <w:p w14:paraId="11062939" w14:textId="77777777" w:rsidR="00800F41" w:rsidRDefault="00800F41" w:rsidP="00800F41">
      <w:r>
        <w:t>* Patients with HBV were excluded from the study, and no HBV results were reported in your study.</w:t>
      </w:r>
    </w:p>
    <w:p w14:paraId="196E1B82" w14:textId="5CD98161" w:rsidR="00800F41" w:rsidRDefault="00800F41" w:rsidP="00800F41">
      <w:r>
        <w:t xml:space="preserve">Check the uploaded </w:t>
      </w:r>
      <w:proofErr w:type="gramStart"/>
      <w:r>
        <w:t>file(</w:t>
      </w:r>
      <w:proofErr w:type="gramEnd"/>
      <w:r>
        <w:t>NF)</w:t>
      </w:r>
    </w:p>
    <w:p w14:paraId="38873FC7" w14:textId="6A504962" w:rsidR="0052405C" w:rsidRDefault="008D0F87" w:rsidP="00800F41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</w:p>
    <w:p w14:paraId="10008078" w14:textId="77777777" w:rsidR="00E00D9F" w:rsidRDefault="00E00D9F" w:rsidP="00E00D9F">
      <w:bookmarkStart w:id="0" w:name="_Hlk110688896"/>
      <w:r>
        <w:t xml:space="preserve">This article addresses an important clinical topic and should interest readers. In the present study, the authors assessed the diagnostic performance of some serum biomarkers compared with </w:t>
      </w:r>
      <w:proofErr w:type="spellStart"/>
      <w:r>
        <w:t>fibroscan</w:t>
      </w:r>
      <w:proofErr w:type="spellEnd"/>
      <w:r>
        <w:t xml:space="preserve"> to </w:t>
      </w:r>
      <w:r>
        <w:lastRenderedPageBreak/>
        <w:t>exclude advanced hepatic fibrosis in patients with non-alcoholic fatty liver disease. The study design and statistical analyses are adequate but contain minor flaws. However, a few defects in the methodology need to be modified. Also, some other minor issues have been mentioned in the “comments to the authors.” Overall, it is a critical study and should be considered for publication once these issues have been resolved.</w:t>
      </w:r>
    </w:p>
    <w:p w14:paraId="7E4D3F40" w14:textId="5160E358" w:rsidR="00E00D9F" w:rsidRDefault="00E00D9F" w:rsidP="00E00D9F">
      <w:r>
        <w:t xml:space="preserve">The manuscript presents </w:t>
      </w:r>
      <w:r w:rsidR="00F06F0B">
        <w:t>exciting</w:t>
      </w:r>
      <w:r>
        <w:t xml:space="preserve"> and clinically </w:t>
      </w:r>
      <w:r w:rsidR="00F06F0B">
        <w:t>significant</w:t>
      </w:r>
      <w:r>
        <w:t xml:space="preserve"> results. A few issues, however, need to be addressed:</w:t>
      </w:r>
    </w:p>
    <w:p w14:paraId="74807B46" w14:textId="77777777" w:rsidR="00E00D9F" w:rsidRDefault="00E00D9F" w:rsidP="00E00D9F">
      <w:r>
        <w:t>1) The paper requires correcting several grammar, punctuation, and abbreviations errors.</w:t>
      </w:r>
    </w:p>
    <w:p w14:paraId="0006248B" w14:textId="77777777" w:rsidR="00E00D9F" w:rsidRDefault="00E00D9F" w:rsidP="00E00D9F">
      <w:r>
        <w:t>2) The authors should introduce the full term first, followed by the abbreviation in parenthesis.</w:t>
      </w:r>
    </w:p>
    <w:p w14:paraId="06B4A292" w14:textId="77777777" w:rsidR="00E00D9F" w:rsidRDefault="00E00D9F" w:rsidP="00E00D9F">
      <w:r>
        <w:t>3) There are a few minor typographical errors, e.g., steatosis in results needs to be spelled correctly.</w:t>
      </w:r>
    </w:p>
    <w:p w14:paraId="5ACD65C0" w14:textId="77777777" w:rsidR="00E00D9F" w:rsidRDefault="00E00D9F" w:rsidP="00E00D9F">
      <w:r>
        <w:t>Title:</w:t>
      </w:r>
    </w:p>
    <w:p w14:paraId="14C54C6A" w14:textId="77777777" w:rsidR="00E00D9F" w:rsidRDefault="00E00D9F" w:rsidP="00E00D9F">
      <w:r>
        <w:t>• The authors should avoid using abbreviations in the title.</w:t>
      </w:r>
    </w:p>
    <w:p w14:paraId="701141B7" w14:textId="77777777" w:rsidR="00E00D9F" w:rsidRDefault="00E00D9F" w:rsidP="00E00D9F">
      <w:r>
        <w:t>• Title should be written in sentence case.</w:t>
      </w:r>
    </w:p>
    <w:p w14:paraId="6113070F" w14:textId="77777777" w:rsidR="00E00D9F" w:rsidRDefault="00E00D9F" w:rsidP="00E00D9F">
      <w:r>
        <w:t>Abstract:</w:t>
      </w:r>
    </w:p>
    <w:p w14:paraId="3202B4C6" w14:textId="77777777" w:rsidR="00E00D9F" w:rsidRDefault="00E00D9F" w:rsidP="00E00D9F">
      <w:r>
        <w:t>• The authors should rearrange abstract sections and background first, then the aim.</w:t>
      </w:r>
    </w:p>
    <w:p w14:paraId="2CDDE01B" w14:textId="77777777" w:rsidR="00E00D9F" w:rsidRDefault="00E00D9F" w:rsidP="00E00D9F">
      <w:r>
        <w:t>• Aim: “to assess the efficacy...”. I suggest changing “</w:t>
      </w:r>
      <w:proofErr w:type="spellStart"/>
      <w:proofErr w:type="gramStart"/>
      <w:r>
        <w:t>efficacy“</w:t>
      </w:r>
      <w:proofErr w:type="gramEnd"/>
      <w:r>
        <w:t>to</w:t>
      </w:r>
      <w:proofErr w:type="spellEnd"/>
      <w:r>
        <w:t xml:space="preserve"> “accuracy” since the purpose of the study is diagnostic and not therapeutic. Please correct this sentence in the abstract and introduction sections.</w:t>
      </w:r>
    </w:p>
    <w:p w14:paraId="56EB2CEC" w14:textId="77777777" w:rsidR="00E00D9F" w:rsidRDefault="00E00D9F" w:rsidP="00E00D9F">
      <w:r>
        <w:t>• Background: “… but a little of these markers...” Please rephrase this sentence.</w:t>
      </w:r>
    </w:p>
    <w:p w14:paraId="17272DA8" w14:textId="77777777" w:rsidR="00E00D9F" w:rsidRDefault="00E00D9F" w:rsidP="00E00D9F">
      <w:r>
        <w:t>• Patients and Methods: “The correlation between them and liver stiffness measurement (LSM) was compared.” The authors should note that correlation is a non-comparative test, a relation between two parameters. Also, what is meant by “them”? Please clarify the sentence.</w:t>
      </w:r>
    </w:p>
    <w:p w14:paraId="550F4A4A" w14:textId="77777777" w:rsidR="00E00D9F" w:rsidRDefault="00E00D9F" w:rsidP="00E00D9F">
      <w:r>
        <w:t>• Patients and Methods: “The accuracy of predicting liver fibrosis was assessed.” What is meant by “what”? The meaning of the sentence was confusing. Please rewrite it.</w:t>
      </w:r>
    </w:p>
    <w:p w14:paraId="46A1E4EE" w14:textId="77777777" w:rsidR="00E00D9F" w:rsidRDefault="00E00D9F" w:rsidP="00E00D9F">
      <w:r>
        <w:t>• Results: “…the results yield that GPR (B 3.424, P &lt;0.001*) and GAR (B 0.175, P &lt;0.001*) was the independent predictors for advanced hepatic”. Rewrite the sentence. It seems to be a “fibrosis” missing at the end of the sentence. Also, there is no need to write the regression coefficient value.</w:t>
      </w:r>
    </w:p>
    <w:p w14:paraId="4BD85574" w14:textId="77777777" w:rsidR="00E00D9F" w:rsidRDefault="00E00D9F" w:rsidP="00E00D9F">
      <w:r>
        <w:t>• Conclusions had to be rewritten considering the regression analysis and ROC curve results.</w:t>
      </w:r>
    </w:p>
    <w:p w14:paraId="4553188F" w14:textId="77777777" w:rsidR="00E00D9F" w:rsidRDefault="00E00D9F" w:rsidP="00E00D9F">
      <w:r>
        <w:t>Introduction:</w:t>
      </w:r>
    </w:p>
    <w:p w14:paraId="03BB688B" w14:textId="77777777" w:rsidR="00E00D9F" w:rsidRDefault="00E00D9F" w:rsidP="00E00D9F">
      <w:r>
        <w:t>• The second paragraph: Given the significant changes in diagnostic criteria between MAFLD and NAFLD, authors shouldn’t interchange. The authors need to describe the prevalence of NAFLD.</w:t>
      </w:r>
    </w:p>
    <w:p w14:paraId="05FD2539" w14:textId="3C863566" w:rsidR="00E63FE4" w:rsidRDefault="001640A1" w:rsidP="00E00D9F">
      <w:pPr>
        <w:rPr>
          <w:b/>
          <w:bCs/>
          <w:sz w:val="28"/>
          <w:szCs w:val="28"/>
        </w:rPr>
      </w:pPr>
      <w:r w:rsidRPr="001640A1">
        <w:rPr>
          <w:b/>
          <w:bCs/>
          <w:sz w:val="28"/>
          <w:szCs w:val="28"/>
        </w:rPr>
        <w:t>Reviewer 3:</w:t>
      </w:r>
      <w:r w:rsidR="00E63FE4">
        <w:rPr>
          <w:b/>
          <w:bCs/>
          <w:sz w:val="28"/>
          <w:szCs w:val="28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E00D9F" w:rsidRPr="00E00D9F" w14:paraId="7840E339" w14:textId="77777777" w:rsidTr="0022271A">
        <w:tc>
          <w:tcPr>
            <w:tcW w:w="1885" w:type="dxa"/>
          </w:tcPr>
          <w:bookmarkEnd w:id="0"/>
          <w:p w14:paraId="7A02A14E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Raw number</w:t>
            </w:r>
          </w:p>
        </w:tc>
        <w:tc>
          <w:tcPr>
            <w:tcW w:w="7465" w:type="dxa"/>
          </w:tcPr>
          <w:p w14:paraId="51F3278B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comment</w:t>
            </w:r>
          </w:p>
        </w:tc>
      </w:tr>
      <w:tr w:rsidR="00E00D9F" w:rsidRPr="00E00D9F" w14:paraId="52AC491D" w14:textId="77777777" w:rsidTr="0022271A">
        <w:tc>
          <w:tcPr>
            <w:tcW w:w="9350" w:type="dxa"/>
            <w:gridSpan w:val="2"/>
          </w:tcPr>
          <w:p w14:paraId="6C59F8D7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Abstract</w:t>
            </w:r>
          </w:p>
        </w:tc>
      </w:tr>
      <w:tr w:rsidR="00E00D9F" w:rsidRPr="00E00D9F" w14:paraId="290DDB92" w14:textId="77777777" w:rsidTr="0022271A">
        <w:tc>
          <w:tcPr>
            <w:tcW w:w="1885" w:type="dxa"/>
          </w:tcPr>
          <w:p w14:paraId="367DC4DD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</w:p>
        </w:tc>
        <w:tc>
          <w:tcPr>
            <w:tcW w:w="7465" w:type="dxa"/>
          </w:tcPr>
          <w:p w14:paraId="11F61845" w14:textId="1924E7F2" w:rsidR="00E00D9F" w:rsidRPr="00E00D9F" w:rsidRDefault="00F06F0B" w:rsidP="00E00D9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The background</w:t>
            </w:r>
            <w:r w:rsidR="00E00D9F" w:rsidRPr="00E00D9F">
              <w:rPr>
                <w:rFonts w:ascii="Calibri" w:eastAsia="Calibri" w:hAnsi="Calibri" w:cs="Arial"/>
              </w:rPr>
              <w:t xml:space="preserve"> should be before the aim.</w:t>
            </w:r>
          </w:p>
        </w:tc>
      </w:tr>
      <w:tr w:rsidR="00E00D9F" w:rsidRPr="00E00D9F" w14:paraId="0D90440B" w14:textId="77777777" w:rsidTr="0022271A">
        <w:tc>
          <w:tcPr>
            <w:tcW w:w="1885" w:type="dxa"/>
          </w:tcPr>
          <w:p w14:paraId="13AD34FA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22</w:t>
            </w:r>
          </w:p>
        </w:tc>
        <w:tc>
          <w:tcPr>
            <w:tcW w:w="7465" w:type="dxa"/>
          </w:tcPr>
          <w:p w14:paraId="76D6127D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GPR &amp; GAR were positively correlated with the hepatic </w:t>
            </w:r>
            <w:r w:rsidRPr="00E00D9F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degree of</w:t>
            </w:r>
            <w:r w:rsidRPr="00E00D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fibrosis </w:t>
            </w:r>
          </w:p>
        </w:tc>
      </w:tr>
      <w:tr w:rsidR="00E00D9F" w:rsidRPr="00E00D9F" w14:paraId="74E22E2E" w14:textId="77777777" w:rsidTr="0022271A">
        <w:tc>
          <w:tcPr>
            <w:tcW w:w="9350" w:type="dxa"/>
            <w:gridSpan w:val="2"/>
          </w:tcPr>
          <w:p w14:paraId="728F0C92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Introduction</w:t>
            </w:r>
          </w:p>
        </w:tc>
      </w:tr>
      <w:tr w:rsidR="00E00D9F" w:rsidRPr="00E00D9F" w14:paraId="062F98B6" w14:textId="77777777" w:rsidTr="0022271A">
        <w:tc>
          <w:tcPr>
            <w:tcW w:w="1885" w:type="dxa"/>
          </w:tcPr>
          <w:p w14:paraId="24127F57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50, 52</w:t>
            </w:r>
          </w:p>
        </w:tc>
        <w:tc>
          <w:tcPr>
            <w:tcW w:w="7465" w:type="dxa"/>
          </w:tcPr>
          <w:p w14:paraId="74AC0458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What is meant by MAFLD</w:t>
            </w:r>
          </w:p>
        </w:tc>
      </w:tr>
      <w:tr w:rsidR="00E00D9F" w:rsidRPr="00E00D9F" w14:paraId="7192B55D" w14:textId="77777777" w:rsidTr="0022271A">
        <w:tc>
          <w:tcPr>
            <w:tcW w:w="1885" w:type="dxa"/>
          </w:tcPr>
          <w:p w14:paraId="6B023197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55</w:t>
            </w:r>
          </w:p>
        </w:tc>
        <w:tc>
          <w:tcPr>
            <w:tcW w:w="7465" w:type="dxa"/>
          </w:tcPr>
          <w:p w14:paraId="4E3565E4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What is meant by NASH</w:t>
            </w:r>
          </w:p>
        </w:tc>
      </w:tr>
      <w:tr w:rsidR="00E00D9F" w:rsidRPr="00E00D9F" w14:paraId="5EBDDEDE" w14:textId="77777777" w:rsidTr="0022271A">
        <w:tc>
          <w:tcPr>
            <w:tcW w:w="1885" w:type="dxa"/>
          </w:tcPr>
          <w:p w14:paraId="2444B350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63</w:t>
            </w:r>
          </w:p>
        </w:tc>
        <w:tc>
          <w:tcPr>
            <w:tcW w:w="7465" w:type="dxa"/>
          </w:tcPr>
          <w:p w14:paraId="7A9FC7B8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Lemoine should be in bold font.</w:t>
            </w:r>
          </w:p>
        </w:tc>
      </w:tr>
      <w:tr w:rsidR="00E00D9F" w:rsidRPr="00E00D9F" w14:paraId="1A1437D9" w14:textId="77777777" w:rsidTr="0022271A">
        <w:tc>
          <w:tcPr>
            <w:tcW w:w="1885" w:type="dxa"/>
          </w:tcPr>
          <w:p w14:paraId="351BE2C2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68</w:t>
            </w:r>
          </w:p>
        </w:tc>
        <w:tc>
          <w:tcPr>
            <w:tcW w:w="7465" w:type="dxa"/>
          </w:tcPr>
          <w:p w14:paraId="09D70CD7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 </w:t>
            </w:r>
            <w:r w:rsidRPr="00E00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should be in bold font.</w:t>
            </w:r>
          </w:p>
        </w:tc>
      </w:tr>
      <w:tr w:rsidR="00E00D9F" w:rsidRPr="00E00D9F" w14:paraId="77B43EED" w14:textId="77777777" w:rsidTr="0022271A">
        <w:tc>
          <w:tcPr>
            <w:tcW w:w="1885" w:type="dxa"/>
          </w:tcPr>
          <w:p w14:paraId="14AF4BF6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71</w:t>
            </w:r>
          </w:p>
        </w:tc>
        <w:tc>
          <w:tcPr>
            <w:tcW w:w="7465" w:type="dxa"/>
          </w:tcPr>
          <w:p w14:paraId="2401E4D3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 xml:space="preserve">Lie </w:t>
            </w:r>
            <w:r w:rsidRPr="00E00D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should be in bold font.</w:t>
            </w:r>
          </w:p>
        </w:tc>
      </w:tr>
      <w:tr w:rsidR="00E00D9F" w:rsidRPr="00E00D9F" w14:paraId="275D553C" w14:textId="77777777" w:rsidTr="0022271A">
        <w:tc>
          <w:tcPr>
            <w:tcW w:w="1885" w:type="dxa"/>
          </w:tcPr>
          <w:p w14:paraId="58DF06DA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72</w:t>
            </w:r>
          </w:p>
        </w:tc>
        <w:tc>
          <w:tcPr>
            <w:tcW w:w="7465" w:type="dxa"/>
          </w:tcPr>
          <w:p w14:paraId="7F16C3AA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What is meant by CHB</w:t>
            </w:r>
          </w:p>
        </w:tc>
      </w:tr>
      <w:tr w:rsidR="00E00D9F" w:rsidRPr="00E00D9F" w14:paraId="66164FCA" w14:textId="77777777" w:rsidTr="0022271A">
        <w:tc>
          <w:tcPr>
            <w:tcW w:w="9350" w:type="dxa"/>
            <w:gridSpan w:val="2"/>
          </w:tcPr>
          <w:p w14:paraId="429B97AB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Patient and methods</w:t>
            </w:r>
          </w:p>
        </w:tc>
      </w:tr>
      <w:tr w:rsidR="00E00D9F" w:rsidRPr="00E00D9F" w14:paraId="722D766A" w14:textId="77777777" w:rsidTr="0022271A">
        <w:tc>
          <w:tcPr>
            <w:tcW w:w="1885" w:type="dxa"/>
          </w:tcPr>
          <w:p w14:paraId="00FFDBF7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83</w:t>
            </w:r>
          </w:p>
        </w:tc>
        <w:tc>
          <w:tcPr>
            <w:tcW w:w="7465" w:type="dxa"/>
          </w:tcPr>
          <w:p w14:paraId="72A65590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What is meant by</w:t>
            </w:r>
            <w:r w:rsidRPr="00E00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CAP determination</w:t>
            </w:r>
          </w:p>
        </w:tc>
      </w:tr>
      <w:tr w:rsidR="00E00D9F" w:rsidRPr="00E00D9F" w14:paraId="0CE4668A" w14:textId="77777777" w:rsidTr="0022271A">
        <w:tc>
          <w:tcPr>
            <w:tcW w:w="1885" w:type="dxa"/>
          </w:tcPr>
          <w:p w14:paraId="5524A4B0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85 to 88</w:t>
            </w:r>
          </w:p>
        </w:tc>
        <w:tc>
          <w:tcPr>
            <w:tcW w:w="7465" w:type="dxa"/>
          </w:tcPr>
          <w:p w14:paraId="79CEC83B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Exclusion criteria should be revised as regard grammar and punctuation marks.</w:t>
            </w:r>
          </w:p>
        </w:tc>
      </w:tr>
      <w:tr w:rsidR="00E00D9F" w:rsidRPr="00E00D9F" w14:paraId="20D71DDC" w14:textId="77777777" w:rsidTr="0022271A">
        <w:tc>
          <w:tcPr>
            <w:tcW w:w="1885" w:type="dxa"/>
          </w:tcPr>
          <w:p w14:paraId="313E6D36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95 to 102</w:t>
            </w:r>
          </w:p>
        </w:tc>
        <w:tc>
          <w:tcPr>
            <w:tcW w:w="7465" w:type="dxa"/>
          </w:tcPr>
          <w:p w14:paraId="42F0897B" w14:textId="37E2E8D6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Laboratory investigations </w:t>
            </w:r>
            <w:r w:rsidRPr="00E00D9F">
              <w:rPr>
                <w:rFonts w:ascii="Calibri" w:eastAsia="Calibri" w:hAnsi="Calibri" w:cs="Arial"/>
              </w:rPr>
              <w:t>should be revised as regard grammar and punctuation marks</w:t>
            </w:r>
            <w:r w:rsidR="00F06F0B">
              <w:rPr>
                <w:rFonts w:ascii="Calibri" w:eastAsia="Calibri" w:hAnsi="Calibri" w:cs="Arial"/>
              </w:rPr>
              <w:t>.</w:t>
            </w:r>
          </w:p>
        </w:tc>
      </w:tr>
      <w:tr w:rsidR="00E00D9F" w:rsidRPr="00E00D9F" w14:paraId="395F7B7F" w14:textId="77777777" w:rsidTr="0022271A">
        <w:tc>
          <w:tcPr>
            <w:tcW w:w="1885" w:type="dxa"/>
          </w:tcPr>
          <w:p w14:paraId="77A14328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105</w:t>
            </w:r>
          </w:p>
        </w:tc>
        <w:tc>
          <w:tcPr>
            <w:tcW w:w="7465" w:type="dxa"/>
          </w:tcPr>
          <w:p w14:paraId="009A4541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What is meant by TE</w:t>
            </w:r>
          </w:p>
        </w:tc>
      </w:tr>
      <w:tr w:rsidR="00E00D9F" w:rsidRPr="00E00D9F" w14:paraId="7ED15104" w14:textId="77777777" w:rsidTr="0022271A">
        <w:tc>
          <w:tcPr>
            <w:tcW w:w="9350" w:type="dxa"/>
            <w:gridSpan w:val="2"/>
          </w:tcPr>
          <w:p w14:paraId="1F118969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Results</w:t>
            </w:r>
          </w:p>
        </w:tc>
      </w:tr>
      <w:tr w:rsidR="00E00D9F" w:rsidRPr="00E00D9F" w14:paraId="766A176C" w14:textId="77777777" w:rsidTr="0022271A">
        <w:tc>
          <w:tcPr>
            <w:tcW w:w="1885" w:type="dxa"/>
          </w:tcPr>
          <w:p w14:paraId="3F1DF86B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Table 1</w:t>
            </w:r>
          </w:p>
        </w:tc>
        <w:tc>
          <w:tcPr>
            <w:tcW w:w="7465" w:type="dxa"/>
          </w:tcPr>
          <w:p w14:paraId="7BD00559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 xml:space="preserve">What is meant by </w:t>
            </w:r>
            <w:r w:rsidRPr="00E00D9F">
              <w:rPr>
                <w:rFonts w:ascii="Times New Roman" w:eastAsia="Times New Roman" w:hAnsi="Times New Roman" w:cs="Times New Roman"/>
                <w:sz w:val="20"/>
                <w:szCs w:val="20"/>
              </w:rPr>
              <w:t>History of regimen</w:t>
            </w:r>
          </w:p>
        </w:tc>
      </w:tr>
      <w:tr w:rsidR="00E00D9F" w:rsidRPr="00E00D9F" w14:paraId="3D71CE06" w14:textId="77777777" w:rsidTr="0022271A">
        <w:tc>
          <w:tcPr>
            <w:tcW w:w="9350" w:type="dxa"/>
            <w:gridSpan w:val="2"/>
          </w:tcPr>
          <w:p w14:paraId="5F11803F" w14:textId="205FB3FD" w:rsidR="00E00D9F" w:rsidRPr="00E00D9F" w:rsidRDefault="00F06F0B" w:rsidP="00E00D9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Comments</w:t>
            </w:r>
            <w:r w:rsidR="00E00D9F" w:rsidRPr="00E00D9F">
              <w:rPr>
                <w:rFonts w:ascii="Calibri" w:eastAsia="Calibri" w:hAnsi="Calibri" w:cs="Arial"/>
              </w:rPr>
              <w:t xml:space="preserve"> on tables should be below the table, not above.</w:t>
            </w:r>
          </w:p>
        </w:tc>
      </w:tr>
      <w:tr w:rsidR="00E00D9F" w:rsidRPr="00E00D9F" w14:paraId="50334A27" w14:textId="77777777" w:rsidTr="0022271A">
        <w:tc>
          <w:tcPr>
            <w:tcW w:w="9350" w:type="dxa"/>
            <w:gridSpan w:val="2"/>
          </w:tcPr>
          <w:p w14:paraId="51F98D8D" w14:textId="77777777" w:rsidR="00E00D9F" w:rsidRPr="00E00D9F" w:rsidRDefault="00E00D9F" w:rsidP="00E00D9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00D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Discussion </w:t>
            </w:r>
          </w:p>
          <w:p w14:paraId="6DB83E19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</w:p>
        </w:tc>
      </w:tr>
      <w:tr w:rsidR="00E00D9F" w:rsidRPr="00E00D9F" w14:paraId="52D9FB34" w14:textId="77777777" w:rsidTr="0022271A">
        <w:tc>
          <w:tcPr>
            <w:tcW w:w="1885" w:type="dxa"/>
          </w:tcPr>
          <w:p w14:paraId="5AB0AAC9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219</w:t>
            </w:r>
          </w:p>
        </w:tc>
        <w:tc>
          <w:tcPr>
            <w:tcW w:w="7465" w:type="dxa"/>
          </w:tcPr>
          <w:p w14:paraId="4694BB15" w14:textId="222DB813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="00F06F0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the</w:t>
            </w:r>
            <w:proofErr w:type="gramEnd"/>
            <w:r w:rsidRPr="00E00D9F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Egyptian guidelines for MAFLD recommended that The exclusion of high risk of significant fibrosis) wrong grammar and spelling</w:t>
            </w:r>
          </w:p>
        </w:tc>
      </w:tr>
      <w:tr w:rsidR="00E00D9F" w:rsidRPr="00E00D9F" w14:paraId="1451E66B" w14:textId="77777777" w:rsidTr="0022271A">
        <w:tc>
          <w:tcPr>
            <w:tcW w:w="1885" w:type="dxa"/>
          </w:tcPr>
          <w:p w14:paraId="0F86ED49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221</w:t>
            </w:r>
          </w:p>
        </w:tc>
        <w:tc>
          <w:tcPr>
            <w:tcW w:w="7465" w:type="dxa"/>
          </w:tcPr>
          <w:p w14:paraId="4649B281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What is meant by VCTE</w:t>
            </w:r>
          </w:p>
        </w:tc>
      </w:tr>
      <w:tr w:rsidR="00E00D9F" w:rsidRPr="00E00D9F" w14:paraId="3DB64832" w14:textId="77777777" w:rsidTr="0022271A">
        <w:tc>
          <w:tcPr>
            <w:tcW w:w="9350" w:type="dxa"/>
            <w:gridSpan w:val="2"/>
          </w:tcPr>
          <w:p w14:paraId="25014B66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References</w:t>
            </w:r>
          </w:p>
        </w:tc>
      </w:tr>
      <w:tr w:rsidR="00E00D9F" w:rsidRPr="00E00D9F" w14:paraId="32D09A2E" w14:textId="77777777" w:rsidTr="0022271A">
        <w:tc>
          <w:tcPr>
            <w:tcW w:w="9350" w:type="dxa"/>
            <w:gridSpan w:val="2"/>
          </w:tcPr>
          <w:p w14:paraId="14FC6C3A" w14:textId="77777777" w:rsidR="00E00D9F" w:rsidRPr="00E00D9F" w:rsidRDefault="00E00D9F" w:rsidP="00E00D9F">
            <w:pPr>
              <w:rPr>
                <w:rFonts w:ascii="Calibri" w:eastAsia="Calibri" w:hAnsi="Calibri" w:cs="Arial"/>
              </w:rPr>
            </w:pPr>
            <w:r w:rsidRPr="00E00D9F">
              <w:rPr>
                <w:rFonts w:ascii="Calibri" w:eastAsia="Calibri" w:hAnsi="Calibri" w:cs="Arial"/>
              </w:rPr>
              <w:t>Should be revised as regard configuration and grammar</w:t>
            </w:r>
          </w:p>
        </w:tc>
      </w:tr>
    </w:tbl>
    <w:p w14:paraId="027B3650" w14:textId="6513341A" w:rsidR="001D2333" w:rsidRDefault="001D2333" w:rsidP="001D2333">
      <w:pPr>
        <w:rPr>
          <w:b/>
          <w:bCs/>
          <w:cs/>
        </w:rPr>
      </w:pPr>
      <w:r w:rsidRPr="001D2333">
        <w:rPr>
          <w:rFonts w:hint="cs"/>
          <w:b/>
          <w:bCs/>
          <w:cs/>
        </w:rPr>
        <w:t>reviewer 4</w:t>
      </w:r>
    </w:p>
    <w:p w14:paraId="7FA30041" w14:textId="77777777" w:rsidR="0006241B" w:rsidRP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>The authors discussed non-invasive predictors of hepatic fibrosis among patients with NAFLD, the work focuses on an interesting issue, but we have some comments:</w:t>
      </w:r>
    </w:p>
    <w:p w14:paraId="2B4DB773" w14:textId="77777777" w:rsidR="0006241B" w:rsidRP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>1- MAFLD: Please define before first use</w:t>
      </w:r>
    </w:p>
    <w:p w14:paraId="5F8377BD" w14:textId="1FD8F14C" w:rsidR="0006241B" w:rsidRP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 xml:space="preserve">Also, the newly introduced terminology MAFLD changed fatty liver disease from a disease of exclusion to </w:t>
      </w:r>
      <w:r w:rsidR="00F06F0B">
        <w:rPr>
          <w:kern w:val="2"/>
          <w14:ligatures w14:val="standardContextual"/>
        </w:rPr>
        <w:t>an illness</w:t>
      </w:r>
      <w:r w:rsidRPr="0006241B">
        <w:rPr>
          <w:kern w:val="2"/>
          <w14:ligatures w14:val="standardContextual"/>
        </w:rPr>
        <w:t xml:space="preserve"> of inclusion based on new inclusion criteria, and it looks better than NAFLD in predicting the prognosis and outcomes.</w:t>
      </w:r>
    </w:p>
    <w:p w14:paraId="51957A01" w14:textId="77777777" w:rsidR="0006241B" w:rsidRP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>So please define which one you will follow in your study NAFLD or MAFLD</w:t>
      </w:r>
    </w:p>
    <w:p w14:paraId="6E766B3A" w14:textId="77777777" w:rsidR="0006241B" w:rsidRP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>2- The chapter results need re-writing and subheadings</w:t>
      </w:r>
    </w:p>
    <w:p w14:paraId="4FFC7B5E" w14:textId="77777777" w:rsidR="0006241B" w:rsidRP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>3- How sample size was calculated</w:t>
      </w:r>
    </w:p>
    <w:p w14:paraId="2415A32F" w14:textId="02B8B7EF" w:rsidR="0006241B" w:rsidRDefault="0006241B" w:rsidP="0006241B">
      <w:pPr>
        <w:rPr>
          <w:kern w:val="2"/>
          <w14:ligatures w14:val="standardContextual"/>
        </w:rPr>
      </w:pPr>
      <w:r w:rsidRPr="0006241B">
        <w:rPr>
          <w:kern w:val="2"/>
          <w14:ligatures w14:val="standardContextual"/>
        </w:rPr>
        <w:t xml:space="preserve">4- A clear message from this study should be: These markers are predictors of what stage of fibrosis among NAFLD patients (early, advanced, or both); please make it </w:t>
      </w:r>
      <w:r w:rsidR="00F06F0B">
        <w:rPr>
          <w:kern w:val="2"/>
          <w14:ligatures w14:val="standardContextual"/>
        </w:rPr>
        <w:t>clear</w:t>
      </w:r>
      <w:r>
        <w:rPr>
          <w:kern w:val="2"/>
          <w14:ligatures w14:val="standardContextual"/>
        </w:rPr>
        <w:t>.</w:t>
      </w:r>
    </w:p>
    <w:p w14:paraId="4A002B07" w14:textId="395294A5" w:rsidR="0006241B" w:rsidRPr="0006241B" w:rsidRDefault="0006241B" w:rsidP="0006241B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Check the uploaded </w:t>
      </w:r>
      <w:proofErr w:type="gramStart"/>
      <w:r>
        <w:rPr>
          <w:kern w:val="2"/>
          <w14:ligatures w14:val="standardContextual"/>
        </w:rPr>
        <w:t>file</w:t>
      </w:r>
      <w:r w:rsidR="003757D1">
        <w:rPr>
          <w:kern w:val="2"/>
          <w14:ligatures w14:val="standardContextual"/>
        </w:rPr>
        <w:t>(</w:t>
      </w:r>
      <w:proofErr w:type="gramEnd"/>
      <w:r w:rsidR="003757D1">
        <w:rPr>
          <w:kern w:val="2"/>
          <w14:ligatures w14:val="standardContextual"/>
        </w:rPr>
        <w:t>ME)</w:t>
      </w:r>
    </w:p>
    <w:p w14:paraId="3DEDE90C" w14:textId="7A57252C" w:rsidR="008D0F87" w:rsidRPr="002D6032" w:rsidRDefault="008D0F87" w:rsidP="001D2333">
      <w:pPr>
        <w:rPr>
          <w:b/>
          <w:bCs/>
        </w:rPr>
      </w:pPr>
      <w:r w:rsidRPr="002D6032">
        <w:rPr>
          <w:b/>
          <w:bCs/>
        </w:rPr>
        <w:t>Editor Comments to Author:</w:t>
      </w:r>
    </w:p>
    <w:p w14:paraId="6B12426E" w14:textId="7EC9990C" w:rsidR="008D0F87" w:rsidRDefault="008D0F87" w:rsidP="008D0F87">
      <w:r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6BB992C" w:rsidR="008D0F87" w:rsidRDefault="008D0F87" w:rsidP="008D0F87">
      <w:r>
        <w:t xml:space="preserve">a. References should be numerically listed in the reference section in the </w:t>
      </w:r>
      <w:proofErr w:type="gramStart"/>
      <w:r w:rsidR="00F06F0B">
        <w:t>order</w:t>
      </w:r>
      <w:proofErr w:type="gramEnd"/>
      <w:r w:rsidR="00F06F0B">
        <w:t xml:space="preserve"> </w:t>
      </w:r>
      <w:r>
        <w:t>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7777777" w:rsidR="008D0F87" w:rsidRDefault="008D0F87" w:rsidP="008D0F87">
      <w:r>
        <w:t>c. References should cite three authors et al.: it is our house style to list a maximum of six authors, and if there is more than this, three authors et al.</w:t>
      </w:r>
    </w:p>
    <w:p w14:paraId="0661507F" w14:textId="3836F862" w:rsidR="008D0F87" w:rsidRDefault="008D0F87" w:rsidP="008D0F87">
      <w:bookmarkStart w:id="1" w:name="_Hlk96608633"/>
      <w:r>
        <w:t>5.</w:t>
      </w:r>
      <w:bookmarkEnd w:id="1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77777777" w:rsidR="008D0F87" w:rsidRDefault="008D0F87" w:rsidP="008D0F87">
      <w:r>
        <w:t>6. please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3"/>
  </w:num>
  <w:num w:numId="4" w16cid:durableId="1693796255">
    <w:abstractNumId w:val="1"/>
  </w:num>
  <w:num w:numId="5" w16cid:durableId="287974791">
    <w:abstractNumId w:val="4"/>
  </w:num>
  <w:num w:numId="6" w16cid:durableId="204224765">
    <w:abstractNumId w:val="6"/>
  </w:num>
  <w:num w:numId="7" w16cid:durableId="15121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57605"/>
    <w:rsid w:val="0006241B"/>
    <w:rsid w:val="000710EE"/>
    <w:rsid w:val="000734F7"/>
    <w:rsid w:val="000E2999"/>
    <w:rsid w:val="000F1DE4"/>
    <w:rsid w:val="000F7603"/>
    <w:rsid w:val="001309BE"/>
    <w:rsid w:val="001640A1"/>
    <w:rsid w:val="001A2E54"/>
    <w:rsid w:val="001D2333"/>
    <w:rsid w:val="001D7D37"/>
    <w:rsid w:val="001E7530"/>
    <w:rsid w:val="00216525"/>
    <w:rsid w:val="0022099F"/>
    <w:rsid w:val="002364F5"/>
    <w:rsid w:val="00244643"/>
    <w:rsid w:val="002630F5"/>
    <w:rsid w:val="00264FD3"/>
    <w:rsid w:val="003078E7"/>
    <w:rsid w:val="00322BAE"/>
    <w:rsid w:val="003757D1"/>
    <w:rsid w:val="003B5C09"/>
    <w:rsid w:val="003D10F9"/>
    <w:rsid w:val="00405A04"/>
    <w:rsid w:val="00414FE8"/>
    <w:rsid w:val="004265C9"/>
    <w:rsid w:val="004616F2"/>
    <w:rsid w:val="004A11D2"/>
    <w:rsid w:val="004B5DE5"/>
    <w:rsid w:val="004D34C6"/>
    <w:rsid w:val="0052405C"/>
    <w:rsid w:val="005913A9"/>
    <w:rsid w:val="005B3E87"/>
    <w:rsid w:val="005E291A"/>
    <w:rsid w:val="00601EEF"/>
    <w:rsid w:val="00637C3C"/>
    <w:rsid w:val="00652E5B"/>
    <w:rsid w:val="00667805"/>
    <w:rsid w:val="006C30DE"/>
    <w:rsid w:val="006D3579"/>
    <w:rsid w:val="0070041F"/>
    <w:rsid w:val="007614AC"/>
    <w:rsid w:val="0078631E"/>
    <w:rsid w:val="007A09FA"/>
    <w:rsid w:val="007A14B1"/>
    <w:rsid w:val="007B438A"/>
    <w:rsid w:val="007E66C4"/>
    <w:rsid w:val="00800F41"/>
    <w:rsid w:val="0084709F"/>
    <w:rsid w:val="00852966"/>
    <w:rsid w:val="008B6CA9"/>
    <w:rsid w:val="008D0F87"/>
    <w:rsid w:val="00920080"/>
    <w:rsid w:val="00927C4E"/>
    <w:rsid w:val="00957051"/>
    <w:rsid w:val="00A72555"/>
    <w:rsid w:val="00A76C04"/>
    <w:rsid w:val="00B243F6"/>
    <w:rsid w:val="00B745FB"/>
    <w:rsid w:val="00B866E0"/>
    <w:rsid w:val="00BC1849"/>
    <w:rsid w:val="00BD67D0"/>
    <w:rsid w:val="00C403D4"/>
    <w:rsid w:val="00C87958"/>
    <w:rsid w:val="00D1630B"/>
    <w:rsid w:val="00D316CF"/>
    <w:rsid w:val="00D4540F"/>
    <w:rsid w:val="00D85A0F"/>
    <w:rsid w:val="00DE643B"/>
    <w:rsid w:val="00E00D9F"/>
    <w:rsid w:val="00E24EF2"/>
    <w:rsid w:val="00E420F5"/>
    <w:rsid w:val="00E63287"/>
    <w:rsid w:val="00E63FE4"/>
    <w:rsid w:val="00F06F0B"/>
    <w:rsid w:val="00FA6760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0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salem yousef</cp:lastModifiedBy>
  <cp:revision>9</cp:revision>
  <dcterms:created xsi:type="dcterms:W3CDTF">2023-07-25T11:03:00Z</dcterms:created>
  <dcterms:modified xsi:type="dcterms:W3CDTF">2023-07-26T12:04:00Z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