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ED353" w14:textId="137DBFF3" w:rsidR="008D0F87" w:rsidRPr="00C76128" w:rsidRDefault="00A47488"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08</w:t>
      </w:r>
      <w:r w:rsidR="008D0F87" w:rsidRPr="00C7612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november</w:t>
      </w:r>
      <w:r w:rsidR="008D0F87" w:rsidRPr="00C76128">
        <w:rPr>
          <w:rFonts w:ascii="Times New Roman" w:eastAsia="Times New Roman" w:hAnsi="Times New Roman" w:cs="Times New Roman"/>
          <w:color w:val="222222"/>
          <w:sz w:val="24"/>
          <w:szCs w:val="24"/>
        </w:rPr>
        <w:t>-202</w:t>
      </w:r>
      <w:r w:rsidR="000F6F6B">
        <w:rPr>
          <w:rFonts w:ascii="Times New Roman" w:eastAsia="Times New Roman" w:hAnsi="Times New Roman" w:cs="Times New Roman"/>
          <w:color w:val="222222"/>
          <w:sz w:val="24"/>
          <w:szCs w:val="24"/>
        </w:rPr>
        <w:t>4</w:t>
      </w:r>
    </w:p>
    <w:p w14:paraId="1CE675D0" w14:textId="1A6BA452" w:rsidR="00122579" w:rsidRDefault="007F5209" w:rsidP="00141E23">
      <w:pPr>
        <w:shd w:val="clear" w:color="auto" w:fill="FFFFFF"/>
        <w:spacing w:after="0" w:line="240" w:lineRule="auto"/>
        <w:rPr>
          <w:rFonts w:ascii="ltr-font" w:hAnsi="ltr-font"/>
          <w:color w:val="333333"/>
          <w:sz w:val="21"/>
          <w:szCs w:val="21"/>
          <w:shd w:val="clear" w:color="auto" w:fill="FFEEBB"/>
        </w:rPr>
      </w:pPr>
      <w:r w:rsidRPr="00C76128">
        <w:rPr>
          <w:rFonts w:ascii="Times New Roman" w:eastAsia="Times New Roman" w:hAnsi="Times New Roman" w:cs="Times New Roman"/>
          <w:color w:val="222222"/>
          <w:sz w:val="24"/>
          <w:szCs w:val="24"/>
        </w:rPr>
        <w:t xml:space="preserve">Dear </w:t>
      </w:r>
      <w:r w:rsidR="000C21AC">
        <w:rPr>
          <w:rFonts w:ascii="Times New Roman" w:eastAsia="Times New Roman" w:hAnsi="Times New Roman" w:cs="Times New Roman"/>
          <w:color w:val="222222"/>
          <w:sz w:val="24"/>
          <w:szCs w:val="24"/>
        </w:rPr>
        <w:t>prof</w:t>
      </w:r>
      <w:r>
        <w:rPr>
          <w:rFonts w:ascii="Times New Roman" w:eastAsia="Times New Roman" w:hAnsi="Times New Roman" w:cs="Times New Roman"/>
          <w:color w:val="222222"/>
          <w:sz w:val="24"/>
          <w:szCs w:val="24"/>
        </w:rPr>
        <w:t>.</w:t>
      </w:r>
      <w:r w:rsidR="00143F2A">
        <w:rPr>
          <w:rFonts w:ascii="Times New Roman" w:eastAsia="Times New Roman" w:hAnsi="Times New Roman" w:cs="Times New Roman"/>
          <w:color w:val="222222"/>
          <w:sz w:val="24"/>
          <w:szCs w:val="24"/>
        </w:rPr>
        <w:t xml:space="preserve"> </w:t>
      </w:r>
      <w:r w:rsidR="00141E23" w:rsidRPr="00141E23">
        <w:rPr>
          <w:rFonts w:ascii="Arial" w:eastAsia="Times New Roman" w:hAnsi="Arial" w:cs="Arial"/>
          <w:sz w:val="20"/>
          <w:szCs w:val="20"/>
        </w:rPr>
        <w:t>Mostafa</w:t>
      </w:r>
      <w:r w:rsidR="00A47488">
        <w:rPr>
          <w:rFonts w:ascii="Arial" w:eastAsia="Times New Roman" w:hAnsi="Arial" w:cs="Arial"/>
          <w:sz w:val="20"/>
          <w:szCs w:val="20"/>
        </w:rPr>
        <w:t xml:space="preserve"> </w:t>
      </w:r>
      <w:proofErr w:type="spellStart"/>
      <w:r w:rsidR="00141E23" w:rsidRPr="00141E23">
        <w:rPr>
          <w:rFonts w:ascii="Arial" w:eastAsia="Times New Roman" w:hAnsi="Arial" w:cs="Arial"/>
          <w:sz w:val="20"/>
          <w:szCs w:val="20"/>
        </w:rPr>
        <w:t>Elfors</w:t>
      </w:r>
      <w:proofErr w:type="spellEnd"/>
      <w:r w:rsidR="005D2FA0" w:rsidRPr="005D2FA0">
        <w:rPr>
          <w:rFonts w:ascii="Arial" w:eastAsia="Times New Roman" w:hAnsi="Arial" w:cs="Arial"/>
          <w:sz w:val="20"/>
          <w:szCs w:val="20"/>
        </w:rPr>
        <w:t>,</w:t>
      </w:r>
    </w:p>
    <w:p w14:paraId="51F0FF52" w14:textId="340CFC0B" w:rsidR="008D0F87" w:rsidRPr="00C76128" w:rsidRDefault="00D1630B" w:rsidP="005D2FA0">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 xml:space="preserve">You submitted </w:t>
      </w:r>
      <w:r w:rsidR="003C7059">
        <w:rPr>
          <w:rFonts w:ascii="Times New Roman" w:eastAsia="Times New Roman" w:hAnsi="Times New Roman" w:cs="Times New Roman"/>
          <w:color w:val="222222"/>
          <w:sz w:val="24"/>
          <w:szCs w:val="24"/>
        </w:rPr>
        <w:t xml:space="preserve">the </w:t>
      </w:r>
      <w:r w:rsidR="000D41D8">
        <w:rPr>
          <w:rFonts w:ascii="Times New Roman" w:eastAsia="Times New Roman" w:hAnsi="Times New Roman" w:cs="Times New Roman"/>
          <w:color w:val="222222"/>
          <w:sz w:val="24"/>
          <w:szCs w:val="24"/>
        </w:rPr>
        <w:t>manuscript</w:t>
      </w:r>
      <w:r w:rsidR="00F50183">
        <w:rPr>
          <w:rFonts w:ascii="Times New Roman" w:eastAsia="Times New Roman" w:hAnsi="Times New Roman" w:cs="Times New Roman"/>
          <w:color w:val="222222"/>
          <w:sz w:val="24"/>
          <w:szCs w:val="24"/>
        </w:rPr>
        <w:t xml:space="preserve"> ID</w:t>
      </w:r>
      <w:r w:rsidR="00F50183" w:rsidRPr="00F50183">
        <w:rPr>
          <w:rFonts w:ascii="ltr-font" w:hAnsi="ltr-font"/>
          <w:color w:val="333333"/>
          <w:sz w:val="21"/>
          <w:szCs w:val="21"/>
          <w:shd w:val="clear" w:color="auto" w:fill="F5F5F5"/>
        </w:rPr>
        <w:t xml:space="preserve"> </w:t>
      </w:r>
      <w:r w:rsidR="005D2FA0" w:rsidRPr="005D2FA0">
        <w:rPr>
          <w:rFonts w:ascii="ltr-font" w:hAnsi="ltr-font"/>
          <w:color w:val="333333"/>
          <w:sz w:val="21"/>
          <w:szCs w:val="21"/>
          <w:shd w:val="clear" w:color="auto" w:fill="F5F5F5"/>
        </w:rPr>
        <w:t>AJGH-2410-1066</w:t>
      </w:r>
      <w:r w:rsidR="000D41D8">
        <w:rPr>
          <w:rFonts w:ascii="Times New Roman" w:eastAsia="Times New Roman" w:hAnsi="Times New Roman" w:cs="Times New Roman"/>
          <w:color w:val="222222"/>
          <w:sz w:val="24"/>
          <w:szCs w:val="24"/>
        </w:rPr>
        <w:t xml:space="preserve">, " </w:t>
      </w:r>
      <w:r w:rsidR="005D2FA0" w:rsidRPr="005D2FA0">
        <w:rPr>
          <w:rFonts w:ascii="ltr-font" w:hAnsi="ltr-font"/>
          <w:b/>
          <w:bCs/>
          <w:color w:val="333333"/>
          <w:sz w:val="21"/>
          <w:szCs w:val="21"/>
          <w:shd w:val="clear" w:color="auto" w:fill="F5F5F5"/>
        </w:rPr>
        <w:t>The Impact and Prevalence of Food Allergies among Adults with Irritable Bowel Syndrome</w:t>
      </w:r>
      <w:r w:rsidR="000D41D8">
        <w:rPr>
          <w:rFonts w:ascii="Times New Roman" w:eastAsia="Times New Roman" w:hAnsi="Times New Roman" w:cs="Times New Roman"/>
          <w:color w:val="222222"/>
          <w:sz w:val="24"/>
          <w:szCs w:val="24"/>
        </w:rPr>
        <w:t xml:space="preserve">," to the African Journal of Gastroenterology and Hepatology. </w:t>
      </w:r>
      <w:r w:rsidR="008D0F87" w:rsidRPr="00C76128">
        <w:rPr>
          <w:rFonts w:ascii="Times New Roman" w:eastAsia="Times New Roman" w:hAnsi="Times New Roman" w:cs="Times New Roman"/>
          <w:color w:val="222222"/>
          <w:sz w:val="24"/>
          <w:szCs w:val="24"/>
        </w:rPr>
        <w:t xml:space="preserve">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5AD0ADAF"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Because we are trying to facilitate the timely publication of manuscripts submitted to the African </w:t>
      </w:r>
      <w:r w:rsidR="001D2333">
        <w:rPr>
          <w:rFonts w:ascii="Times New Roman" w:eastAsia="Times New Roman" w:hAnsi="Times New Roman" w:cs="Times New Roman"/>
          <w:color w:val="222222"/>
          <w:sz w:val="24"/>
          <w:szCs w:val="24"/>
        </w:rPr>
        <w:t>J</w:t>
      </w:r>
      <w:r w:rsidRPr="00C76128">
        <w:rPr>
          <w:rFonts w:ascii="Times New Roman" w:eastAsia="Times New Roman" w:hAnsi="Times New Roman" w:cs="Times New Roman"/>
          <w:color w:val="222222"/>
          <w:sz w:val="24"/>
          <w:szCs w:val="24"/>
        </w:rPr>
        <w:t xml:space="preserve">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 your revised manuscript should be submitted as soon as possible.</w:t>
      </w:r>
    </w:p>
    <w:p w14:paraId="09156534" w14:textId="29F1A5D5"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again, thank you for submitting your manuscript to the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r w:rsidR="008428C6">
        <w:rPr>
          <w:rFonts w:ascii="Times New Roman" w:eastAsia="Times New Roman" w:hAnsi="Times New Roman" w:cs="Times New Roman"/>
          <w:color w:val="222222"/>
          <w:sz w:val="24"/>
          <w:szCs w:val="24"/>
        </w:rPr>
        <w:t xml:space="preserve">. I look forward to </w:t>
      </w:r>
      <w:r w:rsidRPr="00C76128">
        <w:rPr>
          <w:rFonts w:ascii="Times New Roman" w:eastAsia="Times New Roman" w:hAnsi="Times New Roman" w:cs="Times New Roman"/>
          <w:color w:val="222222"/>
          <w:sz w:val="24"/>
          <w:szCs w:val="24"/>
        </w:rPr>
        <w:t>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44EA11FD"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Chief Editor,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p>
    <w:p w14:paraId="07E4E70F" w14:textId="6C26BDC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20A6F2FE" w:rsidR="008D0F87" w:rsidRPr="00C76128" w:rsidRDefault="001D2333"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When submitting your revised manuscript, please provide your responses and details of changes made to each comment in an Author Response Letter</w:t>
      </w:r>
      <w:r w:rsidR="008D0F87"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2E231FE8" w:rsidR="00414FE8" w:rsidRDefault="008D0F87" w:rsidP="00414FE8">
      <w:pPr>
        <w:rPr>
          <w:b/>
          <w:bCs/>
          <w:sz w:val="28"/>
          <w:szCs w:val="28"/>
        </w:rPr>
      </w:pPr>
      <w:r w:rsidRPr="0022099F">
        <w:rPr>
          <w:b/>
          <w:bCs/>
          <w:sz w:val="28"/>
          <w:szCs w:val="28"/>
        </w:rPr>
        <w:t>Reviewer1</w:t>
      </w:r>
      <w:r w:rsidR="00563D98">
        <w:rPr>
          <w:b/>
          <w:bCs/>
          <w:sz w:val="28"/>
          <w:szCs w:val="28"/>
        </w:rPr>
        <w:t>:</w:t>
      </w:r>
    </w:p>
    <w:p w14:paraId="128D1C05" w14:textId="18B91D3E" w:rsidR="00624F60" w:rsidRDefault="00563D98" w:rsidP="00414FE8">
      <w:pPr>
        <w:rPr>
          <w:b/>
          <w:bCs/>
          <w:sz w:val="28"/>
          <w:szCs w:val="28"/>
        </w:rPr>
      </w:pPr>
      <w:r>
        <w:rPr>
          <w:b/>
          <w:bCs/>
          <w:sz w:val="28"/>
          <w:szCs w:val="28"/>
        </w:rPr>
        <w:t>MINOR</w:t>
      </w:r>
      <w:r w:rsidR="00624F60">
        <w:rPr>
          <w:b/>
          <w:bCs/>
          <w:sz w:val="28"/>
          <w:szCs w:val="28"/>
        </w:rPr>
        <w:t xml:space="preserve"> revision</w:t>
      </w:r>
    </w:p>
    <w:p w14:paraId="2893938B" w14:textId="7AE8218E" w:rsidR="00563D98" w:rsidRPr="00563D98" w:rsidRDefault="00563D98" w:rsidP="00563D98">
      <w:pPr>
        <w:numPr>
          <w:ilvl w:val="0"/>
          <w:numId w:val="11"/>
        </w:numPr>
        <w:rPr>
          <w:rFonts w:ascii="Aptos" w:eastAsia="DengXian" w:hAnsi="Aptos" w:cs="Arial"/>
          <w:kern w:val="2"/>
          <w:sz w:val="24"/>
          <w:szCs w:val="24"/>
          <w:lang w:eastAsia="zh-CN"/>
        </w:rPr>
      </w:pPr>
      <w:r w:rsidRPr="00563D98">
        <w:rPr>
          <w:rFonts w:ascii="Aptos" w:eastAsia="DengXian" w:hAnsi="Aptos" w:cs="Arial"/>
          <w:kern w:val="2"/>
          <w:sz w:val="24"/>
          <w:szCs w:val="24"/>
          <w:lang w:eastAsia="zh-CN"/>
        </w:rPr>
        <w:t>The authors mentioned that the aim of research was to assess the impact and incidence of food allergies among adults with IBS. But in methodology it is not clear how authors assess the impact of food allergies with IBS.</w:t>
      </w:r>
    </w:p>
    <w:p w14:paraId="40900753" w14:textId="7C630F07" w:rsidR="00563D98" w:rsidRPr="00563D98" w:rsidRDefault="00563D98" w:rsidP="00563D98">
      <w:pPr>
        <w:numPr>
          <w:ilvl w:val="0"/>
          <w:numId w:val="11"/>
        </w:numPr>
        <w:rPr>
          <w:rFonts w:ascii="Aptos" w:eastAsia="DengXian" w:hAnsi="Aptos" w:cs="Arial"/>
          <w:kern w:val="2"/>
          <w:sz w:val="24"/>
          <w:szCs w:val="24"/>
          <w:lang w:eastAsia="zh-CN"/>
        </w:rPr>
      </w:pPr>
      <w:r w:rsidRPr="00563D98">
        <w:rPr>
          <w:rFonts w:ascii="Aptos" w:eastAsia="DengXian" w:hAnsi="Aptos" w:cs="Arial"/>
          <w:kern w:val="2"/>
          <w:sz w:val="24"/>
          <w:szCs w:val="24"/>
          <w:lang w:eastAsia="zh-CN"/>
        </w:rPr>
        <w:t>In patients &amp; methods begin with Eighty-four Egyptian participants</w:t>
      </w:r>
    </w:p>
    <w:p w14:paraId="7075CE18" w14:textId="77777777" w:rsidR="00563D98" w:rsidRPr="00563D98" w:rsidRDefault="00563D98" w:rsidP="00563D98">
      <w:pPr>
        <w:numPr>
          <w:ilvl w:val="0"/>
          <w:numId w:val="11"/>
        </w:numPr>
        <w:rPr>
          <w:rFonts w:ascii="Aptos" w:eastAsia="DengXian" w:hAnsi="Aptos" w:cs="Arial"/>
          <w:kern w:val="2"/>
          <w:sz w:val="24"/>
          <w:szCs w:val="24"/>
          <w:lang w:eastAsia="zh-CN"/>
        </w:rPr>
      </w:pPr>
      <w:r w:rsidRPr="00563D98">
        <w:rPr>
          <w:rFonts w:ascii="Aptos" w:eastAsia="DengXian" w:hAnsi="Aptos" w:cs="Arial"/>
          <w:kern w:val="2"/>
          <w:sz w:val="24"/>
          <w:szCs w:val="24"/>
          <w:lang w:eastAsia="zh-CN"/>
        </w:rPr>
        <w:t>Were all participants at the same educational and cultural level or not?</w:t>
      </w:r>
    </w:p>
    <w:p w14:paraId="38873FC7" w14:textId="31356A47" w:rsidR="0052405C" w:rsidRDefault="008D0F87" w:rsidP="00F50183">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r w:rsidR="00117321">
        <w:rPr>
          <w:b/>
          <w:bCs/>
          <w:sz w:val="28"/>
          <w:szCs w:val="28"/>
        </w:rPr>
        <w:t>(</w:t>
      </w:r>
      <w:r w:rsidR="005D2FA0">
        <w:rPr>
          <w:b/>
          <w:bCs/>
          <w:sz w:val="28"/>
          <w:szCs w:val="28"/>
        </w:rPr>
        <w:t>AM</w:t>
      </w:r>
      <w:r w:rsidR="00117321">
        <w:rPr>
          <w:b/>
          <w:bCs/>
          <w:sz w:val="28"/>
          <w:szCs w:val="28"/>
        </w:rPr>
        <w:t>)</w:t>
      </w:r>
      <w:r w:rsidR="005D2FA0">
        <w:rPr>
          <w:b/>
          <w:bCs/>
          <w:sz w:val="28"/>
          <w:szCs w:val="28"/>
        </w:rPr>
        <w:t xml:space="preserve"> biostatistician</w:t>
      </w:r>
    </w:p>
    <w:p w14:paraId="393FBF9E" w14:textId="6619FAAF" w:rsidR="00624F60" w:rsidRDefault="005D2FA0" w:rsidP="00F50183">
      <w:pPr>
        <w:rPr>
          <w:b/>
          <w:bCs/>
          <w:sz w:val="28"/>
          <w:szCs w:val="28"/>
        </w:rPr>
      </w:pPr>
      <w:r>
        <w:rPr>
          <w:b/>
          <w:bCs/>
          <w:sz w:val="28"/>
          <w:szCs w:val="28"/>
        </w:rPr>
        <w:t>major</w:t>
      </w:r>
      <w:r w:rsidR="00624F60">
        <w:rPr>
          <w:b/>
          <w:bCs/>
          <w:sz w:val="28"/>
          <w:szCs w:val="28"/>
        </w:rPr>
        <w:t xml:space="preserve"> revision</w:t>
      </w:r>
    </w:p>
    <w:p w14:paraId="141B8887" w14:textId="505AAD9D" w:rsidR="005D2FA0" w:rsidRDefault="005D2FA0" w:rsidP="005D2FA0">
      <w:pPr>
        <w:spacing w:line="278" w:lineRule="auto"/>
        <w:rPr>
          <w:rFonts w:ascii="Aptos" w:eastAsia="DengXian" w:hAnsi="Aptos" w:cs="Arial"/>
          <w:kern w:val="2"/>
          <w:sz w:val="24"/>
          <w:szCs w:val="24"/>
          <w:lang w:eastAsia="zh-CN"/>
        </w:rPr>
      </w:pPr>
      <w:r w:rsidRPr="005D2FA0">
        <w:rPr>
          <w:rFonts w:ascii="Aptos" w:eastAsia="DengXian" w:hAnsi="Aptos" w:cs="Arial"/>
          <w:kern w:val="2"/>
          <w:sz w:val="24"/>
          <w:szCs w:val="24"/>
          <w:lang w:eastAsia="zh-CN"/>
        </w:rPr>
        <w:t>IBS symptom severity result was not reported in any part of manuscript, yet it was present in conclusion</w:t>
      </w:r>
      <w:r>
        <w:rPr>
          <w:rFonts w:ascii="Aptos" w:eastAsia="DengXian" w:hAnsi="Aptos" w:cs="Arial"/>
          <w:kern w:val="2"/>
          <w:sz w:val="24"/>
          <w:szCs w:val="24"/>
          <w:lang w:eastAsia="zh-CN"/>
        </w:rPr>
        <w:t>.</w:t>
      </w:r>
      <w:r w:rsidRPr="005D2FA0">
        <w:rPr>
          <w:rFonts w:ascii="Aptos" w:eastAsia="DengXian" w:hAnsi="Aptos" w:cs="Arial"/>
          <w:kern w:val="2"/>
          <w:sz w:val="24"/>
          <w:szCs w:val="24"/>
          <w:lang w:eastAsia="zh-CN"/>
        </w:rPr>
        <w:br/>
        <w:t xml:space="preserve">manuscript needs some language </w:t>
      </w:r>
      <w:r>
        <w:rPr>
          <w:rFonts w:ascii="Aptos" w:eastAsia="DengXian" w:hAnsi="Aptos" w:cs="Arial"/>
          <w:kern w:val="2"/>
          <w:sz w:val="24"/>
          <w:szCs w:val="24"/>
          <w:lang w:eastAsia="zh-CN"/>
        </w:rPr>
        <w:t>editing.</w:t>
      </w:r>
      <w:r w:rsidRPr="005D2FA0">
        <w:rPr>
          <w:rFonts w:ascii="Aptos" w:eastAsia="DengXian" w:hAnsi="Aptos" w:cs="Arial"/>
          <w:kern w:val="2"/>
          <w:sz w:val="24"/>
          <w:szCs w:val="24"/>
          <w:lang w:eastAsia="zh-CN"/>
        </w:rPr>
        <w:br/>
        <w:t>paragraph of stat analysis needed some correction</w:t>
      </w:r>
    </w:p>
    <w:p w14:paraId="70F20125" w14:textId="13BC5469" w:rsidR="005D2FA0" w:rsidRPr="005D2FA0" w:rsidRDefault="005D2FA0" w:rsidP="005D2FA0">
      <w:pPr>
        <w:spacing w:line="278" w:lineRule="auto"/>
        <w:rPr>
          <w:rFonts w:ascii="Aptos" w:eastAsia="DengXian" w:hAnsi="Aptos" w:cs="Arial"/>
          <w:b/>
          <w:bCs/>
          <w:kern w:val="2"/>
          <w:sz w:val="24"/>
          <w:szCs w:val="24"/>
          <w:lang w:eastAsia="zh-CN"/>
        </w:rPr>
      </w:pPr>
      <w:r w:rsidRPr="005D2FA0">
        <w:rPr>
          <w:rFonts w:ascii="Aptos" w:eastAsia="DengXian" w:hAnsi="Aptos" w:cs="Arial"/>
          <w:b/>
          <w:bCs/>
          <w:kern w:val="2"/>
          <w:sz w:val="24"/>
          <w:szCs w:val="24"/>
          <w:lang w:eastAsia="zh-CN"/>
        </w:rPr>
        <w:t>Check the uploaded file.</w:t>
      </w:r>
    </w:p>
    <w:p w14:paraId="7388B210" w14:textId="305218C3" w:rsidR="00F5208D" w:rsidRDefault="00F5208D" w:rsidP="005D2FA0">
      <w:pPr>
        <w:spacing w:line="278" w:lineRule="auto"/>
        <w:rPr>
          <w:rFonts w:ascii="Segoe UI Emoji" w:eastAsia="Segoe UI Emoji" w:hAnsi="Segoe UI Emoji" w:cs="Segoe UI Emoji"/>
          <w:b/>
          <w:bCs/>
          <w:kern w:val="2"/>
          <w:sz w:val="24"/>
          <w:szCs w:val="24"/>
          <w:lang w:eastAsia="zh-CN"/>
        </w:rPr>
      </w:pPr>
      <w:r w:rsidRPr="00F5208D">
        <w:rPr>
          <w:rFonts w:ascii="Aptos" w:eastAsia="DengXian" w:hAnsi="Aptos" w:cs="Arial"/>
          <w:b/>
          <w:bCs/>
          <w:kern w:val="2"/>
          <w:sz w:val="24"/>
          <w:szCs w:val="24"/>
          <w:lang w:eastAsia="zh-CN"/>
        </w:rPr>
        <w:lastRenderedPageBreak/>
        <w:t>Reviewer3</w:t>
      </w:r>
      <w:r w:rsidR="005D2FA0">
        <w:rPr>
          <w:rFonts w:ascii="Segoe UI Emoji" w:eastAsia="Segoe UI Emoji" w:hAnsi="Segoe UI Emoji" w:cs="Segoe UI Emoji"/>
          <w:b/>
          <w:bCs/>
          <w:kern w:val="2"/>
          <w:sz w:val="24"/>
          <w:szCs w:val="24"/>
          <w:lang w:eastAsia="zh-CN"/>
        </w:rPr>
        <w:t xml:space="preserve">: </w:t>
      </w:r>
      <w:r w:rsidR="005D2FA0" w:rsidRPr="005D2FA0">
        <w:rPr>
          <w:rFonts w:ascii="Segoe UI Emoji" w:eastAsia="Segoe UI Emoji" w:hAnsi="Segoe UI Emoji" w:cs="Segoe UI Emoji"/>
          <w:b/>
          <w:bCs/>
          <w:kern w:val="2"/>
          <w:sz w:val="24"/>
          <w:szCs w:val="24"/>
          <w:lang w:eastAsia="zh-CN"/>
        </w:rPr>
        <w:t>Minor revision</w:t>
      </w:r>
    </w:p>
    <w:p w14:paraId="0236B7D5" w14:textId="77777777" w:rsidR="005D2FA0" w:rsidRDefault="005D2FA0" w:rsidP="005D2FA0">
      <w:pPr>
        <w:spacing w:line="278" w:lineRule="auto"/>
        <w:rPr>
          <w:rFonts w:ascii="Segoe UI Emoji" w:eastAsia="Segoe UI Emoji" w:hAnsi="Segoe UI Emoji" w:cs="Segoe UI Emoji"/>
          <w:b/>
          <w:bCs/>
          <w:kern w:val="2"/>
          <w:sz w:val="24"/>
          <w:szCs w:val="24"/>
          <w:lang w:eastAsia="zh-CN"/>
        </w:rPr>
      </w:pPr>
    </w:p>
    <w:tbl>
      <w:tblPr>
        <w:tblStyle w:val="TableGrid2"/>
        <w:tblpPr w:leftFromText="180" w:rightFromText="180" w:horzAnchor="margin" w:tblpY="840"/>
        <w:tblW w:w="0" w:type="auto"/>
        <w:tblLook w:val="04A0" w:firstRow="1" w:lastRow="0" w:firstColumn="1" w:lastColumn="0" w:noHBand="0" w:noVBand="1"/>
      </w:tblPr>
      <w:tblGrid>
        <w:gridCol w:w="1525"/>
        <w:gridCol w:w="4708"/>
        <w:gridCol w:w="3117"/>
      </w:tblGrid>
      <w:tr w:rsidR="005D2FA0" w:rsidRPr="005D2FA0" w14:paraId="5C489785" w14:textId="77777777" w:rsidTr="00EF112C">
        <w:tc>
          <w:tcPr>
            <w:tcW w:w="1525" w:type="dxa"/>
          </w:tcPr>
          <w:p w14:paraId="7F1200AF" w14:textId="77777777" w:rsidR="005D2FA0" w:rsidRPr="005D2FA0" w:rsidRDefault="005D2FA0" w:rsidP="005D2FA0">
            <w:pPr>
              <w:rPr>
                <w:rFonts w:ascii="Times New Roman" w:eastAsia="Calibri" w:hAnsi="Times New Roman" w:cs="Times New Roman"/>
                <w:b/>
                <w:bCs/>
                <w:sz w:val="32"/>
                <w:szCs w:val="32"/>
              </w:rPr>
            </w:pPr>
            <w:r w:rsidRPr="005D2FA0">
              <w:rPr>
                <w:rFonts w:ascii="Times New Roman" w:eastAsia="Calibri" w:hAnsi="Times New Roman" w:cs="Times New Roman"/>
                <w:b/>
                <w:bCs/>
                <w:sz w:val="32"/>
                <w:szCs w:val="32"/>
              </w:rPr>
              <w:t>Raw number</w:t>
            </w:r>
          </w:p>
        </w:tc>
        <w:tc>
          <w:tcPr>
            <w:tcW w:w="4708" w:type="dxa"/>
          </w:tcPr>
          <w:p w14:paraId="70B1398D" w14:textId="77777777" w:rsidR="005D2FA0" w:rsidRPr="005D2FA0" w:rsidRDefault="005D2FA0" w:rsidP="005D2FA0">
            <w:pPr>
              <w:rPr>
                <w:rFonts w:ascii="Times New Roman" w:eastAsia="Calibri" w:hAnsi="Times New Roman" w:cs="Times New Roman"/>
                <w:b/>
                <w:bCs/>
                <w:sz w:val="32"/>
                <w:szCs w:val="32"/>
              </w:rPr>
            </w:pPr>
            <w:r w:rsidRPr="005D2FA0">
              <w:rPr>
                <w:rFonts w:ascii="Times New Roman" w:eastAsia="Calibri" w:hAnsi="Times New Roman" w:cs="Times New Roman"/>
                <w:b/>
                <w:bCs/>
                <w:sz w:val="32"/>
                <w:szCs w:val="32"/>
              </w:rPr>
              <w:t>remarks</w:t>
            </w:r>
          </w:p>
        </w:tc>
        <w:tc>
          <w:tcPr>
            <w:tcW w:w="3117" w:type="dxa"/>
          </w:tcPr>
          <w:p w14:paraId="59F9B95A" w14:textId="77777777" w:rsidR="005D2FA0" w:rsidRPr="005D2FA0" w:rsidRDefault="005D2FA0" w:rsidP="005D2FA0">
            <w:pPr>
              <w:rPr>
                <w:rFonts w:ascii="Times New Roman" w:eastAsia="Calibri" w:hAnsi="Times New Roman" w:cs="Times New Roman"/>
                <w:b/>
                <w:bCs/>
                <w:sz w:val="32"/>
                <w:szCs w:val="32"/>
              </w:rPr>
            </w:pPr>
            <w:r w:rsidRPr="005D2FA0">
              <w:rPr>
                <w:rFonts w:ascii="Times New Roman" w:eastAsia="Calibri" w:hAnsi="Times New Roman" w:cs="Times New Roman"/>
                <w:b/>
                <w:bCs/>
                <w:sz w:val="32"/>
                <w:szCs w:val="32"/>
              </w:rPr>
              <w:t>comments</w:t>
            </w:r>
          </w:p>
        </w:tc>
      </w:tr>
      <w:tr w:rsidR="005D2FA0" w:rsidRPr="005D2FA0" w14:paraId="59D8F395" w14:textId="77777777" w:rsidTr="00EF112C">
        <w:tc>
          <w:tcPr>
            <w:tcW w:w="1525" w:type="dxa"/>
          </w:tcPr>
          <w:p w14:paraId="67E9C3BF" w14:textId="77777777" w:rsidR="005D2FA0" w:rsidRPr="005D2FA0" w:rsidRDefault="005D2FA0" w:rsidP="005D2FA0">
            <w:pPr>
              <w:rPr>
                <w:rFonts w:ascii="Times New Roman" w:eastAsia="Calibri" w:hAnsi="Times New Roman" w:cs="Times New Roman"/>
                <w:b/>
                <w:bCs/>
                <w:sz w:val="32"/>
                <w:szCs w:val="32"/>
              </w:rPr>
            </w:pPr>
            <w:r w:rsidRPr="005D2FA0">
              <w:rPr>
                <w:rFonts w:ascii="Times New Roman" w:eastAsia="Calibri" w:hAnsi="Times New Roman" w:cs="Times New Roman"/>
                <w:b/>
                <w:bCs/>
                <w:sz w:val="32"/>
                <w:szCs w:val="32"/>
              </w:rPr>
              <w:t>abstract</w:t>
            </w:r>
          </w:p>
        </w:tc>
        <w:tc>
          <w:tcPr>
            <w:tcW w:w="4708" w:type="dxa"/>
          </w:tcPr>
          <w:p w14:paraId="0E076EF3" w14:textId="68141C9D" w:rsidR="005D2FA0" w:rsidRPr="005D2FA0" w:rsidRDefault="005D2FA0" w:rsidP="005D2FA0">
            <w:pPr>
              <w:rPr>
                <w:rFonts w:ascii="Times New Roman" w:eastAsia="Calibri" w:hAnsi="Times New Roman" w:cs="Times New Roman"/>
                <w:b/>
                <w:bCs/>
                <w:sz w:val="32"/>
                <w:szCs w:val="32"/>
              </w:rPr>
            </w:pPr>
            <w:r w:rsidRPr="005D2FA0">
              <w:rPr>
                <w:rFonts w:ascii="Times New Roman" w:eastAsia="Calibri" w:hAnsi="Times New Roman" w:cs="Times New Roman"/>
                <w:b/>
                <w:bCs/>
                <w:sz w:val="32"/>
                <w:szCs w:val="32"/>
              </w:rPr>
              <w:t xml:space="preserve">History and exclusion criteria were missed in the </w:t>
            </w:r>
            <w:r w:rsidRPr="005D2FA0">
              <w:rPr>
                <w:rFonts w:ascii="Times New Roman" w:eastAsia="Calibri" w:hAnsi="Times New Roman" w:cs="Times New Roman"/>
                <w:b/>
                <w:bCs/>
                <w:sz w:val="32"/>
                <w:szCs w:val="32"/>
              </w:rPr>
              <w:t>abstract</w:t>
            </w:r>
          </w:p>
        </w:tc>
        <w:tc>
          <w:tcPr>
            <w:tcW w:w="3117" w:type="dxa"/>
          </w:tcPr>
          <w:p w14:paraId="4E381DB8" w14:textId="77777777" w:rsidR="005D2FA0" w:rsidRPr="005D2FA0" w:rsidRDefault="005D2FA0" w:rsidP="005D2FA0">
            <w:pPr>
              <w:rPr>
                <w:rFonts w:ascii="Times New Roman" w:eastAsia="Calibri" w:hAnsi="Times New Roman" w:cs="Times New Roman"/>
                <w:b/>
                <w:bCs/>
                <w:sz w:val="32"/>
                <w:szCs w:val="32"/>
              </w:rPr>
            </w:pPr>
          </w:p>
        </w:tc>
      </w:tr>
      <w:tr w:rsidR="005D2FA0" w:rsidRPr="005D2FA0" w14:paraId="01199D1D" w14:textId="77777777" w:rsidTr="00EF112C">
        <w:tc>
          <w:tcPr>
            <w:tcW w:w="1525" w:type="dxa"/>
          </w:tcPr>
          <w:p w14:paraId="73058FDD" w14:textId="77777777" w:rsidR="005D2FA0" w:rsidRPr="005D2FA0" w:rsidRDefault="005D2FA0" w:rsidP="005D2FA0">
            <w:pPr>
              <w:rPr>
                <w:rFonts w:ascii="Calibri" w:eastAsia="Calibri" w:hAnsi="Calibri" w:cs="Arial"/>
                <w:sz w:val="32"/>
                <w:szCs w:val="32"/>
              </w:rPr>
            </w:pPr>
            <w:r w:rsidRPr="005D2FA0">
              <w:rPr>
                <w:rFonts w:ascii="Calibri" w:eastAsia="Calibri" w:hAnsi="Calibri" w:cs="Arial"/>
                <w:sz w:val="32"/>
                <w:szCs w:val="32"/>
              </w:rPr>
              <w:t>24</w:t>
            </w:r>
          </w:p>
        </w:tc>
        <w:tc>
          <w:tcPr>
            <w:tcW w:w="4708" w:type="dxa"/>
          </w:tcPr>
          <w:p w14:paraId="376D1157" w14:textId="77777777" w:rsidR="005D2FA0" w:rsidRPr="005D2FA0" w:rsidRDefault="005D2FA0" w:rsidP="005D2FA0">
            <w:pPr>
              <w:rPr>
                <w:rFonts w:ascii="Calibri" w:eastAsia="Calibri" w:hAnsi="Calibri" w:cs="Arial"/>
                <w:sz w:val="32"/>
                <w:szCs w:val="32"/>
              </w:rPr>
            </w:pPr>
            <w:r w:rsidRPr="005D2FA0">
              <w:rPr>
                <w:rFonts w:ascii="Times New Roman" w:eastAsia="Times New Roman" w:hAnsi="Times New Roman" w:cs="Times New Roman"/>
                <w:sz w:val="24"/>
                <w:szCs w:val="24"/>
                <w:highlight w:val="yellow"/>
              </w:rPr>
              <w:t>GI</w:t>
            </w:r>
          </w:p>
        </w:tc>
        <w:tc>
          <w:tcPr>
            <w:tcW w:w="3117" w:type="dxa"/>
          </w:tcPr>
          <w:p w14:paraId="6E3EFA6A" w14:textId="77777777" w:rsidR="005D2FA0" w:rsidRPr="005D2FA0" w:rsidRDefault="005D2FA0" w:rsidP="005D2FA0">
            <w:pPr>
              <w:rPr>
                <w:rFonts w:ascii="Calibri" w:eastAsia="Calibri" w:hAnsi="Calibri" w:cs="Arial"/>
                <w:sz w:val="32"/>
                <w:szCs w:val="32"/>
              </w:rPr>
            </w:pPr>
            <w:r w:rsidRPr="005D2FA0">
              <w:rPr>
                <w:rFonts w:ascii="Calibri" w:eastAsia="Calibri" w:hAnsi="Calibri" w:cs="Arial"/>
                <w:sz w:val="32"/>
                <w:szCs w:val="32"/>
              </w:rPr>
              <w:t xml:space="preserve"> What is meant by</w:t>
            </w:r>
          </w:p>
        </w:tc>
      </w:tr>
      <w:tr w:rsidR="005D2FA0" w:rsidRPr="005D2FA0" w14:paraId="3994DC44" w14:textId="77777777" w:rsidTr="00EF112C">
        <w:tc>
          <w:tcPr>
            <w:tcW w:w="1525" w:type="dxa"/>
          </w:tcPr>
          <w:p w14:paraId="4EAD0487" w14:textId="77777777" w:rsidR="005D2FA0" w:rsidRPr="005D2FA0" w:rsidRDefault="005D2FA0" w:rsidP="005D2FA0">
            <w:pPr>
              <w:rPr>
                <w:rFonts w:ascii="Calibri" w:eastAsia="Calibri" w:hAnsi="Calibri" w:cs="Arial"/>
                <w:sz w:val="32"/>
                <w:szCs w:val="32"/>
              </w:rPr>
            </w:pPr>
            <w:r w:rsidRPr="005D2FA0">
              <w:rPr>
                <w:rFonts w:ascii="Calibri" w:eastAsia="Calibri" w:hAnsi="Calibri" w:cs="Arial"/>
                <w:sz w:val="32"/>
                <w:szCs w:val="32"/>
              </w:rPr>
              <w:t>25</w:t>
            </w:r>
          </w:p>
        </w:tc>
        <w:tc>
          <w:tcPr>
            <w:tcW w:w="4708" w:type="dxa"/>
          </w:tcPr>
          <w:p w14:paraId="5E938237" w14:textId="77777777" w:rsidR="005D2FA0" w:rsidRPr="005D2FA0" w:rsidRDefault="005D2FA0" w:rsidP="005D2FA0">
            <w:pPr>
              <w:rPr>
                <w:rFonts w:ascii="Calibri" w:eastAsia="Calibri" w:hAnsi="Calibri" w:cs="Arial"/>
                <w:sz w:val="32"/>
                <w:szCs w:val="32"/>
              </w:rPr>
            </w:pPr>
            <w:r w:rsidRPr="005D2FA0">
              <w:rPr>
                <w:rFonts w:ascii="Times New Roman" w:eastAsia="Times New Roman" w:hAnsi="Times New Roman" w:cs="Times New Roman"/>
                <w:sz w:val="24"/>
                <w:szCs w:val="24"/>
                <w:highlight w:val="yellow"/>
              </w:rPr>
              <w:t>Even though</w:t>
            </w:r>
          </w:p>
        </w:tc>
        <w:tc>
          <w:tcPr>
            <w:tcW w:w="3117" w:type="dxa"/>
          </w:tcPr>
          <w:p w14:paraId="5BF74EBF" w14:textId="77777777" w:rsidR="005D2FA0" w:rsidRPr="005D2FA0" w:rsidRDefault="005D2FA0" w:rsidP="005D2FA0">
            <w:pPr>
              <w:rPr>
                <w:rFonts w:ascii="Calibri" w:eastAsia="Calibri" w:hAnsi="Calibri" w:cs="Arial"/>
                <w:sz w:val="32"/>
                <w:szCs w:val="32"/>
              </w:rPr>
            </w:pPr>
            <w:r w:rsidRPr="005D2FA0">
              <w:rPr>
                <w:rFonts w:ascii="Calibri" w:eastAsia="Calibri" w:hAnsi="Calibri" w:cs="Arial"/>
                <w:sz w:val="32"/>
                <w:szCs w:val="32"/>
              </w:rPr>
              <w:t>Should be followed by comma</w:t>
            </w:r>
          </w:p>
        </w:tc>
      </w:tr>
      <w:tr w:rsidR="005D2FA0" w:rsidRPr="005D2FA0" w14:paraId="77C43540" w14:textId="77777777" w:rsidTr="00EF112C">
        <w:tc>
          <w:tcPr>
            <w:tcW w:w="1525" w:type="dxa"/>
          </w:tcPr>
          <w:p w14:paraId="1ED2DF3E" w14:textId="77777777" w:rsidR="005D2FA0" w:rsidRPr="005D2FA0" w:rsidRDefault="005D2FA0" w:rsidP="005D2FA0">
            <w:pPr>
              <w:rPr>
                <w:rFonts w:ascii="Calibri" w:eastAsia="Calibri" w:hAnsi="Calibri" w:cs="Arial"/>
                <w:sz w:val="32"/>
                <w:szCs w:val="32"/>
              </w:rPr>
            </w:pPr>
            <w:r w:rsidRPr="005D2FA0">
              <w:rPr>
                <w:rFonts w:ascii="Calibri" w:eastAsia="Calibri" w:hAnsi="Calibri" w:cs="Arial"/>
                <w:sz w:val="32"/>
                <w:szCs w:val="32"/>
              </w:rPr>
              <w:t>127</w:t>
            </w:r>
          </w:p>
        </w:tc>
        <w:tc>
          <w:tcPr>
            <w:tcW w:w="4708" w:type="dxa"/>
          </w:tcPr>
          <w:p w14:paraId="1ACB0C64" w14:textId="77777777" w:rsidR="005D2FA0" w:rsidRPr="005D2FA0" w:rsidRDefault="005D2FA0" w:rsidP="005D2FA0">
            <w:pPr>
              <w:rPr>
                <w:rFonts w:ascii="Calibri" w:eastAsia="Calibri" w:hAnsi="Calibri" w:cs="Arial"/>
                <w:sz w:val="32"/>
                <w:szCs w:val="32"/>
              </w:rPr>
            </w:pPr>
            <w:r w:rsidRPr="005D2FA0">
              <w:rPr>
                <w:rFonts w:ascii="Times New Roman" w:eastAsia="Times New Roman" w:hAnsi="Times New Roman" w:cs="Times New Roman"/>
                <w:color w:val="000000"/>
                <w:sz w:val="24"/>
                <w:szCs w:val="24"/>
              </w:rPr>
              <w:t>egg white</w:t>
            </w:r>
          </w:p>
        </w:tc>
        <w:tc>
          <w:tcPr>
            <w:tcW w:w="3117" w:type="dxa"/>
          </w:tcPr>
          <w:p w14:paraId="7AA71B03" w14:textId="7FC4FAB9" w:rsidR="005D2FA0" w:rsidRPr="005D2FA0" w:rsidRDefault="005D2FA0" w:rsidP="005D2FA0">
            <w:pPr>
              <w:rPr>
                <w:rFonts w:ascii="Calibri" w:eastAsia="Calibri" w:hAnsi="Calibri" w:cs="Arial"/>
                <w:sz w:val="32"/>
                <w:szCs w:val="32"/>
              </w:rPr>
            </w:pPr>
            <w:r w:rsidRPr="005D2FA0">
              <w:rPr>
                <w:rFonts w:ascii="Calibri" w:eastAsia="Calibri" w:hAnsi="Calibri" w:cs="Arial"/>
                <w:sz w:val="32"/>
                <w:szCs w:val="32"/>
              </w:rPr>
              <w:t xml:space="preserve">Patients eat whole </w:t>
            </w:r>
            <w:r w:rsidRPr="005D2FA0">
              <w:rPr>
                <w:rFonts w:ascii="Calibri" w:eastAsia="Calibri" w:hAnsi="Calibri" w:cs="Arial"/>
                <w:sz w:val="32"/>
                <w:szCs w:val="32"/>
              </w:rPr>
              <w:t>egg,</w:t>
            </w:r>
            <w:r w:rsidRPr="005D2FA0">
              <w:rPr>
                <w:rFonts w:ascii="Calibri" w:eastAsia="Calibri" w:hAnsi="Calibri" w:cs="Arial"/>
                <w:sz w:val="32"/>
                <w:szCs w:val="32"/>
              </w:rPr>
              <w:t xml:space="preserve"> or you separate white and yellow alone&gt;</w:t>
            </w:r>
          </w:p>
        </w:tc>
      </w:tr>
    </w:tbl>
    <w:p w14:paraId="3DEDE90C" w14:textId="0C439FF0" w:rsidR="008D0F87" w:rsidRPr="00C07BE5" w:rsidRDefault="008D0F87" w:rsidP="00C07BE5">
      <w:r w:rsidRPr="007F5209">
        <w:rPr>
          <w:b/>
          <w:bCs/>
          <w:sz w:val="28"/>
          <w:szCs w:val="28"/>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69AFB77D" w:rsidR="008D0F87" w:rsidRDefault="008D0F87" w:rsidP="008D0F87">
      <w:r>
        <w:t>a. References should be numerically listed in the reference section in the order they occur in the text.</w:t>
      </w:r>
    </w:p>
    <w:p w14:paraId="68BEC35E" w14:textId="77777777" w:rsidR="008D0F87" w:rsidRDefault="008D0F87" w:rsidP="008D0F87">
      <w:r>
        <w:t>b. References should appear as a number, i.e., [1, 2] in the text.</w:t>
      </w:r>
    </w:p>
    <w:p w14:paraId="7959D585" w14:textId="731E075E" w:rsidR="008D0F87" w:rsidRDefault="008D0F87" w:rsidP="008D0F87">
      <w:r>
        <w:t xml:space="preserve">c. References should cite three authors et al.: </w:t>
      </w:r>
      <w:r w:rsidR="00B26F35">
        <w:t>It</w:t>
      </w:r>
      <w:r>
        <w:t xml:space="preserve"> is our house style to list a maximum of six authors</w:t>
      </w:r>
      <w:r w:rsidR="00EF5B39">
        <w:t xml:space="preserve"> and, if there are</w:t>
      </w:r>
      <w:r>
        <w:t xml:space="preserve"> more than this, three authors et al.</w:t>
      </w:r>
    </w:p>
    <w:p w14:paraId="0661507F" w14:textId="2CBCFFD7" w:rsidR="008D0F87" w:rsidRDefault="008D0F87" w:rsidP="008D0F87">
      <w:bookmarkStart w:id="0" w:name="_Hlk96608633"/>
      <w:r>
        <w:t>5.</w:t>
      </w:r>
      <w:bookmarkEnd w:id="0"/>
      <w:r>
        <w:t xml:space="preserve"> Please </w:t>
      </w:r>
      <w:r w:rsidR="00216525">
        <w:t>ensure</w:t>
      </w:r>
      <w:r>
        <w:t xml:space="preserve"> all tables and boxes are titled and cited in the text.</w:t>
      </w:r>
      <w:r w:rsidR="006C30DE">
        <w:t xml:space="preserve"> Three-line tables are preferred.</w:t>
      </w:r>
    </w:p>
    <w:p w14:paraId="5E59D14E" w14:textId="07076312" w:rsidR="008D0F87" w:rsidRDefault="00A76C04" w:rsidP="008D0F87">
      <w:pPr>
        <w:rPr>
          <w:rStyle w:val="Hyperlink"/>
        </w:rPr>
      </w:pPr>
      <w:r>
        <w:t>P</w:t>
      </w:r>
      <w:r w:rsidR="008D0F87">
        <w:t xml:space="preserve">lease find a link to the African Journal of </w:t>
      </w:r>
      <w:r w:rsidR="0078631E">
        <w:t>G</w:t>
      </w:r>
      <w:r w:rsidR="008D0F87">
        <w:t xml:space="preserve">astroenterology and </w:t>
      </w:r>
      <w:r w:rsidR="0078631E">
        <w:t>H</w:t>
      </w:r>
      <w:r w:rsidR="008D0F87">
        <w:t>epatology Author Guidelines</w:t>
      </w:r>
      <w:r w:rsidR="0078631E">
        <w:t>,</w:t>
      </w:r>
      <w:r w:rsidR="008D0F87">
        <w:t xml:space="preserve">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08CFF37F" w:rsidR="008D0F87" w:rsidRDefault="008D0F87" w:rsidP="008D0F87">
      <w:r>
        <w:t xml:space="preserve">6. </w:t>
      </w:r>
      <w:r w:rsidR="00B26F35">
        <w:t>Please</w:t>
      </w:r>
      <w:r>
        <w:t xml:space="preserv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tr-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12476"/>
    <w:multiLevelType w:val="hybridMultilevel"/>
    <w:tmpl w:val="69401E1E"/>
    <w:lvl w:ilvl="0" w:tplc="E78C74F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C5D2555"/>
    <w:multiLevelType w:val="hybridMultilevel"/>
    <w:tmpl w:val="2F04FAB6"/>
    <w:lvl w:ilvl="0" w:tplc="7E8E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1134A"/>
    <w:multiLevelType w:val="hybridMultilevel"/>
    <w:tmpl w:val="B1E4060C"/>
    <w:lvl w:ilvl="0" w:tplc="50A88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7E3C4D"/>
    <w:multiLevelType w:val="hybridMultilevel"/>
    <w:tmpl w:val="9A9A8BC2"/>
    <w:lvl w:ilvl="0" w:tplc="61600790">
      <w:start w:val="1"/>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5"/>
  </w:num>
  <w:num w:numId="4" w16cid:durableId="1693796255">
    <w:abstractNumId w:val="1"/>
  </w:num>
  <w:num w:numId="5" w16cid:durableId="287974791">
    <w:abstractNumId w:val="7"/>
  </w:num>
  <w:num w:numId="6" w16cid:durableId="204224765">
    <w:abstractNumId w:val="10"/>
  </w:num>
  <w:num w:numId="7" w16cid:durableId="151216874">
    <w:abstractNumId w:val="9"/>
  </w:num>
  <w:num w:numId="8" w16cid:durableId="988829866">
    <w:abstractNumId w:val="8"/>
  </w:num>
  <w:num w:numId="9" w16cid:durableId="1492867189">
    <w:abstractNumId w:val="4"/>
  </w:num>
  <w:num w:numId="10" w16cid:durableId="833178302">
    <w:abstractNumId w:val="6"/>
  </w:num>
  <w:num w:numId="11" w16cid:durableId="173141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0392A"/>
    <w:rsid w:val="000573EA"/>
    <w:rsid w:val="00057605"/>
    <w:rsid w:val="00065CFE"/>
    <w:rsid w:val="000710EE"/>
    <w:rsid w:val="000734F7"/>
    <w:rsid w:val="000C21AC"/>
    <w:rsid w:val="000D41D8"/>
    <w:rsid w:val="000E2999"/>
    <w:rsid w:val="000F1DE4"/>
    <w:rsid w:val="000F6F6B"/>
    <w:rsid w:val="000F7603"/>
    <w:rsid w:val="00117321"/>
    <w:rsid w:val="001173C9"/>
    <w:rsid w:val="00122579"/>
    <w:rsid w:val="001309BE"/>
    <w:rsid w:val="00141E23"/>
    <w:rsid w:val="00143F2A"/>
    <w:rsid w:val="001640A1"/>
    <w:rsid w:val="001A2E54"/>
    <w:rsid w:val="001D2333"/>
    <w:rsid w:val="001D7D37"/>
    <w:rsid w:val="001E7530"/>
    <w:rsid w:val="001F2221"/>
    <w:rsid w:val="001F5EF5"/>
    <w:rsid w:val="00216525"/>
    <w:rsid w:val="0022099F"/>
    <w:rsid w:val="002364F5"/>
    <w:rsid w:val="00253C55"/>
    <w:rsid w:val="002630F5"/>
    <w:rsid w:val="00264FD3"/>
    <w:rsid w:val="003078E7"/>
    <w:rsid w:val="00322BAE"/>
    <w:rsid w:val="00375AFB"/>
    <w:rsid w:val="00376DB1"/>
    <w:rsid w:val="003B1ACF"/>
    <w:rsid w:val="003B472C"/>
    <w:rsid w:val="003B5C09"/>
    <w:rsid w:val="003B6229"/>
    <w:rsid w:val="003C7059"/>
    <w:rsid w:val="003D10F9"/>
    <w:rsid w:val="00404509"/>
    <w:rsid w:val="00405A04"/>
    <w:rsid w:val="00414FE8"/>
    <w:rsid w:val="004265C9"/>
    <w:rsid w:val="004616F2"/>
    <w:rsid w:val="004A11D2"/>
    <w:rsid w:val="004D34C6"/>
    <w:rsid w:val="0052405C"/>
    <w:rsid w:val="00563D98"/>
    <w:rsid w:val="005673FF"/>
    <w:rsid w:val="005740DE"/>
    <w:rsid w:val="005913A9"/>
    <w:rsid w:val="005B3E87"/>
    <w:rsid w:val="005D2FA0"/>
    <w:rsid w:val="005E291A"/>
    <w:rsid w:val="00601EEF"/>
    <w:rsid w:val="00624F60"/>
    <w:rsid w:val="00637C3C"/>
    <w:rsid w:val="00637C99"/>
    <w:rsid w:val="00652E5B"/>
    <w:rsid w:val="00667805"/>
    <w:rsid w:val="00693ED1"/>
    <w:rsid w:val="006A25C1"/>
    <w:rsid w:val="006C30DE"/>
    <w:rsid w:val="006D3579"/>
    <w:rsid w:val="00720E94"/>
    <w:rsid w:val="007614AC"/>
    <w:rsid w:val="0078631E"/>
    <w:rsid w:val="007A09FA"/>
    <w:rsid w:val="007A14B1"/>
    <w:rsid w:val="007A49BC"/>
    <w:rsid w:val="007B438A"/>
    <w:rsid w:val="007D641C"/>
    <w:rsid w:val="007E66C4"/>
    <w:rsid w:val="007F5209"/>
    <w:rsid w:val="00836559"/>
    <w:rsid w:val="008428C6"/>
    <w:rsid w:val="00842DC2"/>
    <w:rsid w:val="0084709F"/>
    <w:rsid w:val="00852966"/>
    <w:rsid w:val="00897B53"/>
    <w:rsid w:val="008B6CA9"/>
    <w:rsid w:val="008C1C64"/>
    <w:rsid w:val="008D0F87"/>
    <w:rsid w:val="008D6228"/>
    <w:rsid w:val="00910D33"/>
    <w:rsid w:val="00920080"/>
    <w:rsid w:val="00922EE7"/>
    <w:rsid w:val="00927C4E"/>
    <w:rsid w:val="00957051"/>
    <w:rsid w:val="00957741"/>
    <w:rsid w:val="00982B1F"/>
    <w:rsid w:val="00A37054"/>
    <w:rsid w:val="00A47488"/>
    <w:rsid w:val="00A635E7"/>
    <w:rsid w:val="00A72555"/>
    <w:rsid w:val="00A76C04"/>
    <w:rsid w:val="00AD42C7"/>
    <w:rsid w:val="00B243F6"/>
    <w:rsid w:val="00B26F35"/>
    <w:rsid w:val="00B66EBA"/>
    <w:rsid w:val="00B745FB"/>
    <w:rsid w:val="00B866E0"/>
    <w:rsid w:val="00BC1849"/>
    <w:rsid w:val="00BC1B99"/>
    <w:rsid w:val="00BC47A4"/>
    <w:rsid w:val="00BD67D0"/>
    <w:rsid w:val="00BE19C8"/>
    <w:rsid w:val="00BF12C9"/>
    <w:rsid w:val="00C07BE5"/>
    <w:rsid w:val="00C07D0F"/>
    <w:rsid w:val="00C403D4"/>
    <w:rsid w:val="00C77528"/>
    <w:rsid w:val="00C87958"/>
    <w:rsid w:val="00CD2B54"/>
    <w:rsid w:val="00D1630B"/>
    <w:rsid w:val="00D316CF"/>
    <w:rsid w:val="00D4540F"/>
    <w:rsid w:val="00D7072A"/>
    <w:rsid w:val="00D77F89"/>
    <w:rsid w:val="00D85A0F"/>
    <w:rsid w:val="00DE4C58"/>
    <w:rsid w:val="00DE643B"/>
    <w:rsid w:val="00E24EF2"/>
    <w:rsid w:val="00E420F5"/>
    <w:rsid w:val="00E63287"/>
    <w:rsid w:val="00E63FE4"/>
    <w:rsid w:val="00E660E6"/>
    <w:rsid w:val="00EF5B39"/>
    <w:rsid w:val="00F255CC"/>
    <w:rsid w:val="00F50183"/>
    <w:rsid w:val="00F5070B"/>
    <w:rsid w:val="00F5208D"/>
    <w:rsid w:val="00FA6760"/>
    <w:rsid w:val="00FD69FD"/>
    <w:rsid w:val="00FE4A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 w:type="table" w:styleId="TableGrid">
    <w:name w:val="Table Grid"/>
    <w:basedOn w:val="TableNormal"/>
    <w:uiPriority w:val="39"/>
    <w:rsid w:val="00E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C1C64"/>
    <w:pPr>
      <w:spacing w:after="0" w:line="240" w:lineRule="auto"/>
    </w:pPr>
    <w:rPr>
      <w:rFonts w:eastAsia="DengXian"/>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2FA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57036">
      <w:bodyDiv w:val="1"/>
      <w:marLeft w:val="0"/>
      <w:marRight w:val="0"/>
      <w:marTop w:val="0"/>
      <w:marBottom w:val="0"/>
      <w:divBdr>
        <w:top w:val="none" w:sz="0" w:space="0" w:color="auto"/>
        <w:left w:val="none" w:sz="0" w:space="0" w:color="auto"/>
        <w:bottom w:val="none" w:sz="0" w:space="0" w:color="auto"/>
        <w:right w:val="none" w:sz="0" w:space="0" w:color="auto"/>
      </w:divBdr>
    </w:div>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 w:id="1411346668">
      <w:bodyDiv w:val="1"/>
      <w:marLeft w:val="0"/>
      <w:marRight w:val="0"/>
      <w:marTop w:val="0"/>
      <w:marBottom w:val="0"/>
      <w:divBdr>
        <w:top w:val="none" w:sz="0" w:space="0" w:color="auto"/>
        <w:left w:val="none" w:sz="0" w:space="0" w:color="auto"/>
        <w:bottom w:val="none" w:sz="0" w:space="0" w:color="auto"/>
        <w:right w:val="none" w:sz="0" w:space="0" w:color="auto"/>
      </w:divBdr>
    </w:div>
    <w:div w:id="182080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3832</TotalTime>
  <Pages>3</Pages>
  <Words>692</Words>
  <Characters>3718</Characters>
  <Application>Microsoft Office Word</Application>
  <DocSecurity>0</DocSecurity>
  <Lines>86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84</cp:revision>
  <dcterms:created xsi:type="dcterms:W3CDTF">2022-08-06T12:10:00Z</dcterms:created>
  <dcterms:modified xsi:type="dcterms:W3CDTF">2024-11-08T19:15:00Z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