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297E4" w14:textId="3AB046F7" w:rsidR="004B167E" w:rsidRPr="00441F57" w:rsidRDefault="004B167E" w:rsidP="00441F57">
      <w:pPr>
        <w:pStyle w:val="Heading1"/>
      </w:pPr>
      <w:r w:rsidRPr="00441F57">
        <w:t>Unknown etiology of acute hepatitis: invasive liver flukes</w:t>
      </w:r>
    </w:p>
    <w:p w14:paraId="2D79B9FB" w14:textId="19CD1A44" w:rsidR="004B167E" w:rsidRPr="004B167E" w:rsidRDefault="004B167E" w:rsidP="004B167E">
      <w:pPr>
        <w:tabs>
          <w:tab w:val="left" w:pos="3030"/>
        </w:tabs>
        <w:spacing w:line="480" w:lineRule="auto"/>
        <w:jc w:val="both"/>
        <w:rPr>
          <w:rFonts w:ascii="Times New Roman" w:hAnsi="Times New Roman" w:cs="Times New Roman"/>
          <w:sz w:val="24"/>
          <w:szCs w:val="24"/>
        </w:rPr>
      </w:pPr>
      <w:r w:rsidRPr="004B167E">
        <w:rPr>
          <w:rFonts w:ascii="Times New Roman" w:hAnsi="Times New Roman" w:cs="Times New Roman"/>
          <w:sz w:val="24"/>
          <w:szCs w:val="24"/>
        </w:rPr>
        <w:t xml:space="preserve">Bahaa Osman </w:t>
      </w:r>
      <w:r w:rsidR="00FD2EAA">
        <w:rPr>
          <w:rFonts w:ascii="Times New Roman" w:hAnsi="Times New Roman" w:cs="Times New Roman"/>
          <w:sz w:val="24"/>
          <w:szCs w:val="24"/>
        </w:rPr>
        <w:t>T</w:t>
      </w:r>
      <w:r w:rsidRPr="004B167E">
        <w:rPr>
          <w:rFonts w:ascii="Times New Roman" w:hAnsi="Times New Roman" w:cs="Times New Roman"/>
          <w:sz w:val="24"/>
          <w:szCs w:val="24"/>
        </w:rPr>
        <w:t>aha</w:t>
      </w:r>
      <w:proofErr w:type="gramStart"/>
      <w:r w:rsidR="00B927F2">
        <w:rPr>
          <w:rFonts w:ascii="Times New Roman" w:hAnsi="Times New Roman" w:cs="Times New Roman"/>
          <w:b/>
          <w:bCs/>
          <w:i/>
          <w:iCs/>
          <w:sz w:val="24"/>
          <w:szCs w:val="24"/>
          <w:vertAlign w:val="superscript"/>
        </w:rPr>
        <w:t>1</w:t>
      </w:r>
      <w:r w:rsidRPr="004B167E">
        <w:rPr>
          <w:rFonts w:ascii="Times New Roman" w:hAnsi="Times New Roman" w:cs="Times New Roman"/>
          <w:b/>
          <w:bCs/>
          <w:i/>
          <w:iCs/>
          <w:sz w:val="24"/>
          <w:szCs w:val="24"/>
          <w:vertAlign w:val="superscript"/>
        </w:rPr>
        <w:t xml:space="preserve"> </w:t>
      </w:r>
      <w:r w:rsidRPr="004B167E">
        <w:rPr>
          <w:rFonts w:ascii="Times New Roman" w:hAnsi="Times New Roman" w:cs="Times New Roman"/>
          <w:sz w:val="24"/>
          <w:szCs w:val="24"/>
        </w:rPr>
        <w:t>,</w:t>
      </w:r>
      <w:proofErr w:type="gramEnd"/>
      <w:r w:rsidR="00B01355">
        <w:rPr>
          <w:rFonts w:ascii="Times New Roman" w:hAnsi="Times New Roman" w:cs="Times New Roman"/>
          <w:sz w:val="24"/>
          <w:szCs w:val="24"/>
        </w:rPr>
        <w:t xml:space="preserve"> </w:t>
      </w:r>
      <w:r w:rsidRPr="004B167E">
        <w:rPr>
          <w:rFonts w:ascii="Times New Roman" w:hAnsi="Times New Roman" w:cs="Times New Roman"/>
          <w:sz w:val="24"/>
          <w:szCs w:val="24"/>
        </w:rPr>
        <w:t xml:space="preserve">Essam Abdel Mohsen </w:t>
      </w:r>
      <w:r w:rsidRPr="004B167E">
        <w:rPr>
          <w:rFonts w:ascii="Times New Roman" w:hAnsi="Times New Roman" w:cs="Times New Roman"/>
          <w:b/>
          <w:bCs/>
          <w:i/>
          <w:iCs/>
          <w:sz w:val="24"/>
          <w:szCs w:val="24"/>
          <w:vertAlign w:val="superscript"/>
        </w:rPr>
        <w:t>1</w:t>
      </w:r>
    </w:p>
    <w:p w14:paraId="31E095D8" w14:textId="0F5B439D" w:rsidR="004B167E" w:rsidRPr="004B167E" w:rsidRDefault="000853BE" w:rsidP="004B167E">
      <w:pPr>
        <w:tabs>
          <w:tab w:val="left" w:pos="3030"/>
        </w:tabs>
        <w:spacing w:line="480" w:lineRule="auto"/>
        <w:jc w:val="both"/>
        <w:rPr>
          <w:rFonts w:ascii="Times New Roman" w:hAnsi="Times New Roman" w:cs="Times New Roman"/>
          <w:sz w:val="24"/>
          <w:szCs w:val="24"/>
        </w:rPr>
      </w:pPr>
      <w:r>
        <w:rPr>
          <w:rFonts w:ascii="Times New Roman" w:hAnsi="Times New Roman" w:cs="Times New Roman"/>
          <w:sz w:val="24"/>
          <w:szCs w:val="24"/>
          <w:vertAlign w:val="superscript"/>
        </w:rPr>
        <w:t>1</w:t>
      </w:r>
      <w:r w:rsidR="004B167E" w:rsidRPr="004B167E">
        <w:rPr>
          <w:rFonts w:ascii="Times New Roman" w:hAnsi="Times New Roman" w:cs="Times New Roman"/>
          <w:sz w:val="24"/>
          <w:szCs w:val="24"/>
        </w:rPr>
        <w:t xml:space="preserve">Assiut University Internal Medicine Gastroenterology Unit </w:t>
      </w:r>
    </w:p>
    <w:p w14:paraId="534B9BF3" w14:textId="4DD7BB47" w:rsidR="004B167E" w:rsidRPr="004B167E" w:rsidRDefault="004B167E" w:rsidP="004B167E">
      <w:pPr>
        <w:tabs>
          <w:tab w:val="left" w:pos="3030"/>
        </w:tabs>
        <w:spacing w:line="480" w:lineRule="auto"/>
        <w:jc w:val="both"/>
        <w:rPr>
          <w:rFonts w:ascii="Times New Roman" w:hAnsi="Times New Roman" w:cs="Times New Roman"/>
          <w:b/>
          <w:bCs/>
          <w:i/>
          <w:iCs/>
          <w:sz w:val="24"/>
          <w:szCs w:val="24"/>
          <w:vertAlign w:val="superscript"/>
        </w:rPr>
      </w:pPr>
      <w:r w:rsidRPr="004B167E">
        <w:rPr>
          <w:rFonts w:ascii="Times New Roman" w:hAnsi="Times New Roman" w:cs="Times New Roman"/>
          <w:sz w:val="24"/>
          <w:szCs w:val="24"/>
        </w:rPr>
        <w:t xml:space="preserve">Corresponding </w:t>
      </w:r>
      <w:r w:rsidRPr="004B167E">
        <w:rPr>
          <w:rFonts w:ascii="Times New Roman" w:hAnsi="Times New Roman" w:cs="Times New Roman"/>
          <w:b/>
          <w:bCs/>
          <w:i/>
          <w:iCs/>
          <w:sz w:val="24"/>
          <w:szCs w:val="24"/>
          <w:u w:val="single"/>
        </w:rPr>
        <w:t xml:space="preserve">author: </w:t>
      </w:r>
      <w:r w:rsidRPr="004B167E">
        <w:rPr>
          <w:rFonts w:ascii="Times New Roman" w:hAnsi="Times New Roman" w:cs="Times New Roman"/>
          <w:i/>
          <w:iCs/>
          <w:sz w:val="24"/>
          <w:szCs w:val="24"/>
          <w:u w:val="single"/>
        </w:rPr>
        <w:t xml:space="preserve">Bahaa Osman </w:t>
      </w:r>
      <w:r w:rsidRPr="004B167E">
        <w:rPr>
          <w:rFonts w:ascii="Times New Roman" w:hAnsi="Times New Roman" w:cs="Times New Roman"/>
          <w:i/>
          <w:iCs/>
          <w:sz w:val="24"/>
          <w:szCs w:val="24"/>
        </w:rPr>
        <w:t>Taha, Lecturer of Internal Medicine</w:t>
      </w:r>
      <w:r w:rsidR="00B01355">
        <w:rPr>
          <w:rFonts w:ascii="Times New Roman" w:hAnsi="Times New Roman" w:cs="Times New Roman"/>
          <w:i/>
          <w:iCs/>
          <w:sz w:val="24"/>
          <w:szCs w:val="24"/>
        </w:rPr>
        <w:t>.</w:t>
      </w:r>
    </w:p>
    <w:p w14:paraId="16AA8BB4" w14:textId="6838814F" w:rsidR="004B167E" w:rsidRDefault="004B167E" w:rsidP="004B167E">
      <w:pPr>
        <w:tabs>
          <w:tab w:val="left" w:pos="3030"/>
        </w:tabs>
        <w:spacing w:line="480" w:lineRule="auto"/>
        <w:jc w:val="both"/>
        <w:rPr>
          <w:rFonts w:ascii="Times New Roman" w:hAnsi="Times New Roman" w:cs="Times New Roman"/>
          <w:i/>
          <w:iCs/>
          <w:sz w:val="24"/>
          <w:szCs w:val="24"/>
        </w:rPr>
      </w:pPr>
      <w:r w:rsidRPr="004B167E">
        <w:rPr>
          <w:rFonts w:ascii="Times New Roman" w:hAnsi="Times New Roman" w:cs="Times New Roman"/>
          <w:i/>
          <w:iCs/>
          <w:sz w:val="24"/>
          <w:szCs w:val="24"/>
        </w:rPr>
        <w:t xml:space="preserve">Address: </w:t>
      </w:r>
      <w:r w:rsidR="00B01355">
        <w:rPr>
          <w:rFonts w:ascii="Times New Roman" w:hAnsi="Times New Roman" w:cs="Times New Roman"/>
          <w:i/>
          <w:iCs/>
          <w:sz w:val="24"/>
          <w:szCs w:val="24"/>
        </w:rPr>
        <w:t xml:space="preserve">Egypt, Assiut, </w:t>
      </w:r>
      <w:proofErr w:type="spellStart"/>
      <w:r w:rsidR="00B01355">
        <w:rPr>
          <w:rFonts w:ascii="Times New Roman" w:hAnsi="Times New Roman" w:cs="Times New Roman"/>
          <w:i/>
          <w:iCs/>
          <w:sz w:val="24"/>
          <w:szCs w:val="24"/>
        </w:rPr>
        <w:t>Elgamaa</w:t>
      </w:r>
      <w:proofErr w:type="spellEnd"/>
      <w:r w:rsidR="00B01355">
        <w:rPr>
          <w:rFonts w:ascii="Times New Roman" w:hAnsi="Times New Roman" w:cs="Times New Roman"/>
          <w:i/>
          <w:iCs/>
          <w:sz w:val="24"/>
          <w:szCs w:val="24"/>
        </w:rPr>
        <w:t xml:space="preserve"> Street</w:t>
      </w:r>
      <w:r w:rsidRPr="004B167E">
        <w:rPr>
          <w:rFonts w:ascii="Times New Roman" w:hAnsi="Times New Roman" w:cs="Times New Roman"/>
          <w:i/>
          <w:iCs/>
          <w:sz w:val="24"/>
          <w:szCs w:val="24"/>
        </w:rPr>
        <w:t xml:space="preserve">, postal code: </w:t>
      </w:r>
      <w:r w:rsidRPr="00F16347">
        <w:rPr>
          <w:rFonts w:ascii="Times New Roman" w:hAnsi="Times New Roman" w:cs="Times New Roman"/>
          <w:i/>
          <w:iCs/>
          <w:sz w:val="24"/>
          <w:szCs w:val="24"/>
        </w:rPr>
        <w:t>71515</w:t>
      </w:r>
      <w:r w:rsidR="00B01355" w:rsidRPr="00F16347">
        <w:rPr>
          <w:rFonts w:ascii="Times New Roman" w:hAnsi="Times New Roman" w:cs="Times New Roman"/>
          <w:i/>
          <w:iCs/>
          <w:sz w:val="24"/>
          <w:szCs w:val="24"/>
        </w:rPr>
        <w:t>.</w:t>
      </w:r>
    </w:p>
    <w:p w14:paraId="27BE2460" w14:textId="687484C6" w:rsidR="004B167E" w:rsidRDefault="004B167E" w:rsidP="004B167E">
      <w:pPr>
        <w:tabs>
          <w:tab w:val="left" w:pos="3030"/>
        </w:tabs>
        <w:spacing w:line="480" w:lineRule="auto"/>
        <w:jc w:val="both"/>
      </w:pPr>
      <w:r w:rsidRPr="004B167E">
        <w:rPr>
          <w:rFonts w:ascii="Times New Roman" w:hAnsi="Times New Roman" w:cs="Times New Roman"/>
          <w:i/>
          <w:iCs/>
          <w:sz w:val="24"/>
          <w:szCs w:val="24"/>
        </w:rPr>
        <w:t>Email</w:t>
      </w:r>
      <w:r w:rsidRPr="004B167E">
        <w:rPr>
          <w:rFonts w:ascii="Times New Roman" w:hAnsi="Times New Roman" w:cs="Times New Roman"/>
          <w:sz w:val="24"/>
          <w:szCs w:val="24"/>
        </w:rPr>
        <w:t xml:space="preserve">: </w:t>
      </w:r>
      <w:hyperlink r:id="rId7" w:history="1">
        <w:r w:rsidRPr="004B167E">
          <w:rPr>
            <w:rStyle w:val="Hyperlink"/>
            <w:rFonts w:ascii="Times New Roman" w:hAnsi="Times New Roman" w:cs="Times New Roman"/>
            <w:sz w:val="24"/>
            <w:szCs w:val="24"/>
          </w:rPr>
          <w:t>bahaa_osman99@aun.edu.eg</w:t>
        </w:r>
      </w:hyperlink>
      <w:r w:rsidR="00F16347">
        <w:t>.</w:t>
      </w:r>
    </w:p>
    <w:p w14:paraId="3FA449B7" w14:textId="48A16F11" w:rsidR="00F16347" w:rsidRDefault="00F16347" w:rsidP="00F16347">
      <w:pPr>
        <w:tabs>
          <w:tab w:val="left" w:pos="3030"/>
        </w:tabs>
        <w:spacing w:line="480" w:lineRule="auto"/>
        <w:jc w:val="both"/>
        <w:rPr>
          <w:b/>
          <w:bCs/>
          <w:i/>
          <w:iCs/>
        </w:rPr>
      </w:pPr>
      <w:r w:rsidRPr="00F16347">
        <w:rPr>
          <w:i/>
          <w:iCs/>
        </w:rPr>
        <w:t xml:space="preserve">Doi: </w:t>
      </w:r>
      <w:hyperlink r:id="rId8" w:history="1">
        <w:r w:rsidRPr="00F16347">
          <w:rPr>
            <w:rStyle w:val="Hyperlink"/>
            <w:b/>
            <w:bCs/>
            <w:i/>
            <w:iCs/>
          </w:rPr>
          <w:t>10.21608/</w:t>
        </w:r>
        <w:proofErr w:type="spellStart"/>
        <w:r w:rsidRPr="00F16347">
          <w:rPr>
            <w:rStyle w:val="Hyperlink"/>
            <w:b/>
            <w:bCs/>
            <w:i/>
            <w:iCs/>
          </w:rPr>
          <w:t>ajgh</w:t>
        </w:r>
        <w:proofErr w:type="spellEnd"/>
        <w:r w:rsidRPr="00F16347">
          <w:rPr>
            <w:rStyle w:val="Hyperlink"/>
            <w:b/>
            <w:bCs/>
            <w:i/>
            <w:iCs/>
          </w:rPr>
          <w:t>. 2025.392731.1084.</w:t>
        </w:r>
      </w:hyperlink>
    </w:p>
    <w:p w14:paraId="2C6CB6F1" w14:textId="0BE3E5D6" w:rsidR="00F16347" w:rsidRDefault="00F16347" w:rsidP="00F16347">
      <w:pPr>
        <w:tabs>
          <w:tab w:val="left" w:pos="3030"/>
        </w:tabs>
        <w:spacing w:line="480" w:lineRule="auto"/>
        <w:rPr>
          <w:i/>
          <w:iCs/>
        </w:rPr>
      </w:pPr>
      <w:r w:rsidRPr="00F16347">
        <w:rPr>
          <w:i/>
          <w:iCs/>
        </w:rPr>
        <w:t>Submit Date</w:t>
      </w:r>
      <w:r>
        <w:rPr>
          <w:i/>
          <w:iCs/>
        </w:rPr>
        <w:t>: 08-6-2025.</w:t>
      </w:r>
    </w:p>
    <w:p w14:paraId="3A290A24" w14:textId="40F4E895" w:rsidR="00F16347" w:rsidRPr="00F16347" w:rsidRDefault="00F16347" w:rsidP="00F16347">
      <w:pPr>
        <w:tabs>
          <w:tab w:val="left" w:pos="3030"/>
        </w:tabs>
        <w:spacing w:line="480" w:lineRule="auto"/>
        <w:rPr>
          <w:i/>
          <w:iCs/>
        </w:rPr>
      </w:pPr>
      <w:r w:rsidRPr="00F16347">
        <w:rPr>
          <w:i/>
          <w:iCs/>
        </w:rPr>
        <w:t>Revise Date</w:t>
      </w:r>
      <w:r>
        <w:rPr>
          <w:i/>
          <w:iCs/>
        </w:rPr>
        <w:t>: 25-08-2025.</w:t>
      </w:r>
    </w:p>
    <w:p w14:paraId="42143E4B" w14:textId="0E8B770F" w:rsidR="00F16347" w:rsidRPr="00F16347" w:rsidRDefault="00F16347" w:rsidP="00F16347">
      <w:pPr>
        <w:tabs>
          <w:tab w:val="left" w:pos="3030"/>
        </w:tabs>
        <w:spacing w:line="480" w:lineRule="auto"/>
        <w:jc w:val="both"/>
        <w:rPr>
          <w:i/>
          <w:iCs/>
        </w:rPr>
      </w:pPr>
      <w:r w:rsidRPr="00F16347">
        <w:rPr>
          <w:i/>
          <w:iCs/>
        </w:rPr>
        <w:t>Accept Date</w:t>
      </w:r>
      <w:r>
        <w:rPr>
          <w:i/>
          <w:iCs/>
        </w:rPr>
        <w:t>: 16-09-2025.</w:t>
      </w:r>
    </w:p>
    <w:p w14:paraId="5EFC5187" w14:textId="5AC5B0D4" w:rsidR="00695D10" w:rsidRPr="004E6DC8" w:rsidRDefault="00695D10" w:rsidP="00426440">
      <w:pPr>
        <w:tabs>
          <w:tab w:val="left" w:pos="3030"/>
        </w:tabs>
        <w:spacing w:line="480" w:lineRule="auto"/>
        <w:jc w:val="both"/>
        <w:rPr>
          <w:rFonts w:ascii="Times New Roman" w:hAnsi="Times New Roman" w:cs="Times New Roman"/>
          <w:b/>
          <w:bCs/>
          <w:sz w:val="24"/>
          <w:szCs w:val="24"/>
        </w:rPr>
      </w:pPr>
      <w:r w:rsidRPr="004E6DC8">
        <w:rPr>
          <w:rFonts w:ascii="Times New Roman" w:hAnsi="Times New Roman" w:cs="Times New Roman"/>
          <w:b/>
          <w:bCs/>
          <w:sz w:val="24"/>
          <w:szCs w:val="24"/>
        </w:rPr>
        <w:t>Background</w:t>
      </w:r>
    </w:p>
    <w:p w14:paraId="10D07F30" w14:textId="46FC80DE" w:rsidR="00695D10" w:rsidRPr="00DB313B" w:rsidRDefault="00843EE1" w:rsidP="00426440">
      <w:pPr>
        <w:spacing w:line="480" w:lineRule="auto"/>
        <w:jc w:val="both"/>
        <w:rPr>
          <w:rFonts w:ascii="Times New Roman" w:hAnsi="Times New Roman" w:cs="Times New Roman"/>
          <w:sz w:val="24"/>
          <w:szCs w:val="24"/>
          <w:lang w:val="en-US"/>
        </w:rPr>
      </w:pPr>
      <w:r w:rsidRPr="00843EE1">
        <w:rPr>
          <w:rFonts w:ascii="Times New Roman" w:hAnsi="Times New Roman" w:cs="Times New Roman"/>
          <w:sz w:val="24"/>
          <w:szCs w:val="24"/>
          <w:lang w:val="en-US"/>
        </w:rPr>
        <w:t xml:space="preserve">Fasciola hepatica is a rare infectious zoonotic disease that seldom manifests as acute hepatitis. </w:t>
      </w:r>
      <w:r w:rsidRPr="00B01355">
        <w:rPr>
          <w:rFonts w:ascii="Times New Roman" w:hAnsi="Times New Roman" w:cs="Times New Roman"/>
          <w:sz w:val="24"/>
          <w:szCs w:val="24"/>
          <w:lang w:val="en-US"/>
        </w:rPr>
        <w:t xml:space="preserve">We present a case from Upper Egypt, specifically in </w:t>
      </w:r>
      <w:proofErr w:type="spellStart"/>
      <w:r w:rsidRPr="00B01355">
        <w:rPr>
          <w:rFonts w:ascii="Times New Roman" w:hAnsi="Times New Roman" w:cs="Times New Roman"/>
          <w:sz w:val="24"/>
          <w:szCs w:val="24"/>
          <w:lang w:val="en-US"/>
        </w:rPr>
        <w:t>Manfalout</w:t>
      </w:r>
      <w:proofErr w:type="spellEnd"/>
      <w:r w:rsidRPr="00B01355">
        <w:rPr>
          <w:rFonts w:ascii="Times New Roman" w:hAnsi="Times New Roman" w:cs="Times New Roman"/>
          <w:sz w:val="24"/>
          <w:szCs w:val="24"/>
          <w:lang w:val="en-US"/>
        </w:rPr>
        <w:t>, Assiut, a region known to be endemic for fascioliasis.</w:t>
      </w:r>
      <w:r w:rsidRPr="00843EE1">
        <w:rPr>
          <w:rFonts w:ascii="Times New Roman" w:hAnsi="Times New Roman" w:cs="Times New Roman"/>
          <w:sz w:val="24"/>
          <w:szCs w:val="24"/>
          <w:lang w:val="en-US"/>
        </w:rPr>
        <w:t xml:space="preserve"> The patient, a 25-year-old male, displayed symptoms such as anorexia, vomiting, malaise, right hypochondrial pain, and fever</w:t>
      </w:r>
      <w:r w:rsidR="00B01355">
        <w:rPr>
          <w:rFonts w:ascii="Times New Roman" w:hAnsi="Times New Roman" w:cs="Times New Roman"/>
          <w:sz w:val="24"/>
          <w:szCs w:val="24"/>
          <w:lang w:val="en-US"/>
        </w:rPr>
        <w:t>,</w:t>
      </w:r>
      <w:r w:rsidRPr="00843EE1">
        <w:rPr>
          <w:rFonts w:ascii="Times New Roman" w:hAnsi="Times New Roman" w:cs="Times New Roman"/>
          <w:sz w:val="24"/>
          <w:szCs w:val="24"/>
          <w:lang w:val="en-US"/>
        </w:rPr>
        <w:t xml:space="preserve"> and was initially diagnosed with acute hepatitis</w:t>
      </w:r>
      <w:r w:rsidR="00695D10" w:rsidRPr="00DB313B">
        <w:rPr>
          <w:rFonts w:ascii="Times New Roman" w:hAnsi="Times New Roman" w:cs="Times New Roman"/>
          <w:sz w:val="24"/>
          <w:szCs w:val="24"/>
        </w:rPr>
        <w:t xml:space="preserve">. We carefully </w:t>
      </w:r>
      <w:r w:rsidR="00695D10" w:rsidRPr="00DB313B">
        <w:rPr>
          <w:rFonts w:ascii="Times New Roman" w:eastAsia="Calibri" w:hAnsi="Times New Roman" w:cs="Times New Roman"/>
          <w:sz w:val="24"/>
          <w:szCs w:val="24"/>
        </w:rPr>
        <w:t>examined a patient with</w:t>
      </w:r>
      <w:r w:rsidR="00695D10" w:rsidRPr="00DB313B">
        <w:rPr>
          <w:rFonts w:ascii="Times New Roman" w:hAnsi="Times New Roman" w:cs="Times New Roman"/>
          <w:sz w:val="24"/>
          <w:szCs w:val="24"/>
        </w:rPr>
        <w:t xml:space="preserve"> isolated acute hepatitis </w:t>
      </w:r>
      <w:r w:rsidR="00695D10" w:rsidRPr="00DB313B">
        <w:rPr>
          <w:rFonts w:ascii="Times New Roman" w:eastAsia="Calibri" w:hAnsi="Times New Roman" w:cs="Times New Roman"/>
          <w:sz w:val="24"/>
          <w:szCs w:val="24"/>
        </w:rPr>
        <w:t>who</w:t>
      </w:r>
      <w:r w:rsidR="00695D10" w:rsidRPr="00DB313B">
        <w:rPr>
          <w:rFonts w:ascii="Times New Roman" w:hAnsi="Times New Roman" w:cs="Times New Roman"/>
          <w:sz w:val="24"/>
          <w:szCs w:val="24"/>
        </w:rPr>
        <w:t xml:space="preserve"> had high levels of </w:t>
      </w:r>
      <w:r w:rsidR="00B01355">
        <w:rPr>
          <w:rFonts w:ascii="Times New Roman" w:hAnsi="Times New Roman" w:cs="Times New Roman"/>
          <w:sz w:val="24"/>
          <w:szCs w:val="24"/>
        </w:rPr>
        <w:t xml:space="preserve">ALT and AST and normal levels of bilirubin and ALP to rule out viral hepatitis, autoimmune hepatitis, and </w:t>
      </w:r>
      <w:r w:rsidR="00B01355">
        <w:rPr>
          <w:rFonts w:ascii="Times New Roman" w:hAnsi="Times New Roman" w:cs="Times New Roman"/>
          <w:sz w:val="24"/>
          <w:szCs w:val="24"/>
        </w:rPr>
        <w:lastRenderedPageBreak/>
        <w:t>Wilson's</w:t>
      </w:r>
      <w:r w:rsidR="00695D10" w:rsidRPr="00DB313B">
        <w:rPr>
          <w:rFonts w:ascii="Times New Roman" w:hAnsi="Times New Roman" w:cs="Times New Roman"/>
          <w:sz w:val="24"/>
          <w:szCs w:val="24"/>
        </w:rPr>
        <w:t xml:space="preserve"> disease. Radiological findings, including abdominal ultrasound and MRCP, </w:t>
      </w:r>
      <w:r w:rsidR="00695D10" w:rsidRPr="00DB313B">
        <w:rPr>
          <w:rFonts w:ascii="Times New Roman" w:eastAsia="Calibri" w:hAnsi="Times New Roman" w:cs="Times New Roman"/>
          <w:sz w:val="24"/>
          <w:szCs w:val="24"/>
        </w:rPr>
        <w:t>revealed</w:t>
      </w:r>
      <w:r w:rsidR="00695D10" w:rsidRPr="00DB313B">
        <w:rPr>
          <w:rFonts w:ascii="Times New Roman" w:hAnsi="Times New Roman" w:cs="Times New Roman"/>
          <w:sz w:val="24"/>
          <w:szCs w:val="24"/>
        </w:rPr>
        <w:t xml:space="preserve"> mild hepatomegaly and a thick </w:t>
      </w:r>
      <w:r w:rsidR="00695D10" w:rsidRPr="00DB313B">
        <w:rPr>
          <w:rFonts w:ascii="Times New Roman" w:eastAsia="Calibri" w:hAnsi="Times New Roman" w:cs="Times New Roman"/>
          <w:sz w:val="24"/>
          <w:szCs w:val="24"/>
        </w:rPr>
        <w:t>gallbladder</w:t>
      </w:r>
      <w:r w:rsidR="00695D10" w:rsidRPr="00DB313B">
        <w:rPr>
          <w:rFonts w:ascii="Times New Roman" w:hAnsi="Times New Roman" w:cs="Times New Roman"/>
          <w:sz w:val="24"/>
          <w:szCs w:val="24"/>
        </w:rPr>
        <w:t xml:space="preserve"> wall with no dilated biliary channels. </w:t>
      </w:r>
      <w:r w:rsidR="00695D10" w:rsidRPr="00DB313B">
        <w:rPr>
          <w:rFonts w:ascii="Times New Roman" w:eastAsia="Times New Roman" w:hAnsi="Times New Roman" w:cs="Times New Roman"/>
          <w:sz w:val="24"/>
          <w:szCs w:val="24"/>
        </w:rPr>
        <w:t xml:space="preserve">There was eosinophilia, elevated C-reactive protein, and a high titre of fasciola antibody, suggesting fascioliasis. A single dose of albendazole at 10 mg/kg showed a significant response, </w:t>
      </w:r>
      <w:r w:rsidR="00F16347">
        <w:rPr>
          <w:rFonts w:ascii="Times New Roman" w:eastAsia="Times New Roman" w:hAnsi="Times New Roman" w:cs="Times New Roman"/>
          <w:sz w:val="24"/>
          <w:szCs w:val="24"/>
        </w:rPr>
        <w:t>resulting in an improvement in liver enzymes and a marked improvement in</w:t>
      </w:r>
      <w:r w:rsidR="00327D88">
        <w:rPr>
          <w:rFonts w:ascii="Times New Roman" w:eastAsia="Times New Roman" w:hAnsi="Times New Roman" w:cs="Times New Roman"/>
          <w:sz w:val="24"/>
          <w:szCs w:val="24"/>
        </w:rPr>
        <w:t xml:space="preserve"> all </w:t>
      </w:r>
      <w:r w:rsidR="00C351E5">
        <w:rPr>
          <w:rFonts w:ascii="Times New Roman" w:eastAsia="Times New Roman" w:hAnsi="Times New Roman" w:cs="Times New Roman"/>
          <w:sz w:val="24"/>
          <w:szCs w:val="24"/>
        </w:rPr>
        <w:t xml:space="preserve">reported </w:t>
      </w:r>
      <w:r w:rsidR="00327D88">
        <w:rPr>
          <w:rFonts w:ascii="Times New Roman" w:eastAsia="Times New Roman" w:hAnsi="Times New Roman" w:cs="Times New Roman"/>
          <w:sz w:val="24"/>
          <w:szCs w:val="24"/>
        </w:rPr>
        <w:t>manifestations.</w:t>
      </w:r>
    </w:p>
    <w:p w14:paraId="0900C29A" w14:textId="35797A5C" w:rsidR="00695D10" w:rsidRPr="00441F57" w:rsidRDefault="00695D10" w:rsidP="00B01355">
      <w:pPr>
        <w:spacing w:line="480" w:lineRule="auto"/>
        <w:jc w:val="both"/>
        <w:rPr>
          <w:rFonts w:ascii="Times New Roman" w:hAnsi="Times New Roman" w:cs="Times New Roman"/>
          <w:i/>
          <w:iCs/>
          <w:sz w:val="24"/>
          <w:szCs w:val="24"/>
        </w:rPr>
      </w:pPr>
      <w:r w:rsidRPr="00441F57">
        <w:rPr>
          <w:rFonts w:ascii="Times New Roman" w:hAnsi="Times New Roman" w:cs="Times New Roman"/>
          <w:i/>
          <w:iCs/>
          <w:sz w:val="24"/>
          <w:szCs w:val="24"/>
        </w:rPr>
        <w:t>Keywords</w:t>
      </w:r>
      <w:r w:rsidR="00B01355" w:rsidRPr="00441F57">
        <w:rPr>
          <w:rFonts w:ascii="Times New Roman" w:hAnsi="Times New Roman" w:cs="Times New Roman"/>
          <w:i/>
          <w:iCs/>
          <w:sz w:val="24"/>
          <w:szCs w:val="24"/>
        </w:rPr>
        <w:t xml:space="preserve">: </w:t>
      </w:r>
      <w:r w:rsidRPr="00441F57">
        <w:rPr>
          <w:rFonts w:ascii="Times New Roman" w:hAnsi="Times New Roman" w:cs="Times New Roman"/>
          <w:i/>
          <w:iCs/>
          <w:sz w:val="24"/>
          <w:szCs w:val="24"/>
        </w:rPr>
        <w:t>Liver flukes, acute hepatitis,</w:t>
      </w:r>
      <w:r w:rsidRPr="00441F57">
        <w:rPr>
          <w:rFonts w:ascii="Times New Roman" w:eastAsia="Calibri" w:hAnsi="Times New Roman" w:cs="Times New Roman"/>
          <w:i/>
          <w:iCs/>
          <w:sz w:val="24"/>
          <w:szCs w:val="24"/>
        </w:rPr>
        <w:t xml:space="preserve"> </w:t>
      </w:r>
      <w:r w:rsidRPr="00441F57">
        <w:rPr>
          <w:rFonts w:ascii="Times New Roman" w:hAnsi="Times New Roman" w:cs="Times New Roman"/>
          <w:i/>
          <w:iCs/>
          <w:sz w:val="24"/>
          <w:szCs w:val="24"/>
        </w:rPr>
        <w:t>eosinophilia</w:t>
      </w:r>
      <w:r w:rsidR="00B01355" w:rsidRPr="00441F57">
        <w:rPr>
          <w:rFonts w:ascii="Times New Roman" w:hAnsi="Times New Roman" w:cs="Times New Roman"/>
          <w:i/>
          <w:iCs/>
          <w:sz w:val="24"/>
          <w:szCs w:val="24"/>
        </w:rPr>
        <w:t>.</w:t>
      </w:r>
    </w:p>
    <w:p w14:paraId="4FF10B47" w14:textId="77777777" w:rsidR="00695D10" w:rsidRPr="004E6DC8" w:rsidRDefault="00695D10" w:rsidP="00426440">
      <w:pPr>
        <w:spacing w:line="480" w:lineRule="auto"/>
        <w:jc w:val="both"/>
        <w:rPr>
          <w:rFonts w:ascii="Times New Roman" w:hAnsi="Times New Roman" w:cs="Times New Roman"/>
          <w:b/>
          <w:bCs/>
          <w:sz w:val="24"/>
          <w:szCs w:val="24"/>
        </w:rPr>
      </w:pPr>
      <w:r w:rsidRPr="004E6DC8">
        <w:rPr>
          <w:rFonts w:ascii="Times New Roman" w:hAnsi="Times New Roman" w:cs="Times New Roman"/>
          <w:b/>
          <w:bCs/>
          <w:sz w:val="24"/>
          <w:szCs w:val="24"/>
        </w:rPr>
        <w:t>Introduction</w:t>
      </w:r>
    </w:p>
    <w:p w14:paraId="2DB36109" w14:textId="47E28A5D" w:rsidR="00A82C60" w:rsidRPr="00B01355" w:rsidRDefault="00695D10" w:rsidP="00426440">
      <w:pPr>
        <w:pStyle w:val="NormalWeb"/>
        <w:spacing w:line="480" w:lineRule="auto"/>
        <w:jc w:val="both"/>
      </w:pPr>
      <w:r w:rsidRPr="00DB313B">
        <w:t>Fascioliasis is an emergent infectious disease</w:t>
      </w:r>
      <w:r w:rsidRPr="00B01355">
        <w:t>.</w:t>
      </w:r>
      <w:r w:rsidR="001C0FF9" w:rsidRPr="00B01355">
        <w:t xml:space="preserve"> </w:t>
      </w:r>
      <w:r w:rsidR="00FF48E7" w:rsidRPr="00B01355">
        <w:t>Egypt is considered a hotspot for fascioliasis, with a human prevalence rate of 7–11% and notably high infection rates in livestock, affecting up to 60% of cattle</w:t>
      </w:r>
      <w:r w:rsidR="00B01355" w:rsidRPr="00B01355">
        <w:t>.</w:t>
      </w:r>
      <w:r w:rsidR="000A5CBB" w:rsidRPr="00B01355">
        <w:t xml:space="preserve"> </w:t>
      </w:r>
      <w:sdt>
        <w:sdtPr>
          <w:tag w:val="MENDELEY_CITATION_v3_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"/>
          <w:id w:val="-831455502"/>
          <w:placeholder>
            <w:docPart w:val="0DE6059DDCF24A52B9DC4B8068CC0E4D"/>
          </w:placeholder>
        </w:sdtPr>
        <w:sdtContent>
          <w:r w:rsidR="000A5CBB" w:rsidRPr="00B01355">
            <w:t>[1]</w:t>
          </w:r>
        </w:sdtContent>
      </w:sdt>
      <w:r w:rsidR="00FF48E7" w:rsidRPr="00B01355">
        <w:t xml:space="preserve">. Additionally, in Upper Egypt, </w:t>
      </w:r>
      <w:r w:rsidR="00F16347">
        <w:t>particularly in the Assiut Governorate, periodic outbreaks of human fascioliasis have been associated with</w:t>
      </w:r>
      <w:r w:rsidR="00FF48E7" w:rsidRPr="00B01355">
        <w:t xml:space="preserve"> climatic and irrigation factors. These outbreaks typically peak during the summer and autumn months</w:t>
      </w:r>
      <w:r w:rsidR="00B01355" w:rsidRPr="00B01355">
        <w:t>.</w:t>
      </w:r>
      <w:r w:rsidR="000A5CBB" w:rsidRPr="00B01355">
        <w:t xml:space="preserve"> </w:t>
      </w:r>
      <w:sdt>
        <w:sdtPr>
          <w:tag w:val="MENDELEY_CITATION_v3_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"/>
          <w:id w:val="1502159151"/>
          <w:placeholder>
            <w:docPart w:val="5D57C564F5F94084A49D70A895BAC8CA"/>
          </w:placeholder>
        </w:sdtPr>
        <w:sdtContent>
          <w:r w:rsidR="000A5CBB" w:rsidRPr="00B01355">
            <w:t>[2]</w:t>
          </w:r>
        </w:sdtContent>
      </w:sdt>
      <w:r w:rsidR="00FF48E7" w:rsidRPr="00B01355">
        <w:t>.</w:t>
      </w:r>
    </w:p>
    <w:p w14:paraId="6D4A8D1D" w14:textId="5DE88A1E" w:rsidR="00695D10" w:rsidRPr="00DB313B" w:rsidRDefault="00695D10" w:rsidP="00426440">
      <w:pPr>
        <w:pStyle w:val="NormalWeb"/>
        <w:spacing w:line="480" w:lineRule="auto"/>
        <w:jc w:val="both"/>
        <w:rPr>
          <w:lang w:val="en-US"/>
        </w:rPr>
      </w:pPr>
      <w:r w:rsidRPr="00DB313B">
        <w:t>Patients often overlook the early stage of liver inflammation due to the diverse range of nonspecific symptoms, such as abdominal pain, fever, and chills. Furthermore, a definitive diagnosis is typically made at a later stage, when obstructive jaundice becomes apparent.</w:t>
      </w:r>
    </w:p>
    <w:p w14:paraId="60148812" w14:textId="77777777" w:rsidR="00695D10" w:rsidRPr="00B01355" w:rsidRDefault="00695D10" w:rsidP="00426440">
      <w:pPr>
        <w:spacing w:line="480" w:lineRule="auto"/>
        <w:jc w:val="both"/>
        <w:rPr>
          <w:rFonts w:ascii="Times New Roman" w:hAnsi="Times New Roman" w:cs="Times New Roman"/>
          <w:b/>
          <w:bCs/>
          <w:sz w:val="24"/>
          <w:szCs w:val="24"/>
        </w:rPr>
      </w:pPr>
      <w:r w:rsidRPr="00B01355">
        <w:rPr>
          <w:rFonts w:ascii="Times New Roman" w:hAnsi="Times New Roman" w:cs="Times New Roman"/>
          <w:b/>
          <w:bCs/>
          <w:sz w:val="24"/>
          <w:szCs w:val="24"/>
        </w:rPr>
        <w:t>Case report</w:t>
      </w:r>
    </w:p>
    <w:p w14:paraId="5120E71D" w14:textId="3639A8A7" w:rsidR="00695D10" w:rsidRPr="00DB313B" w:rsidRDefault="00695D10" w:rsidP="00426440">
      <w:pPr>
        <w:spacing w:after="0" w:line="480" w:lineRule="auto"/>
        <w:jc w:val="both"/>
        <w:rPr>
          <w:rFonts w:ascii="Times New Roman" w:eastAsia="Times New Roman" w:hAnsi="Times New Roman" w:cs="Times New Roman"/>
          <w:sz w:val="24"/>
          <w:szCs w:val="24"/>
        </w:rPr>
      </w:pPr>
      <w:r w:rsidRPr="00DB313B">
        <w:rPr>
          <w:rFonts w:ascii="Times New Roman" w:eastAsia="Times New Roman" w:hAnsi="Times New Roman" w:cs="Times New Roman"/>
          <w:sz w:val="24"/>
          <w:szCs w:val="24"/>
        </w:rPr>
        <w:t xml:space="preserve">A 25-year-old male patient presented with </w:t>
      </w:r>
      <w:r w:rsidR="00B01355">
        <w:rPr>
          <w:rFonts w:ascii="Times New Roman" w:eastAsia="Times New Roman" w:hAnsi="Times New Roman" w:cs="Times New Roman"/>
          <w:sz w:val="24"/>
          <w:szCs w:val="24"/>
        </w:rPr>
        <w:t xml:space="preserve">an </w:t>
      </w:r>
      <w:r w:rsidRPr="00DB313B">
        <w:rPr>
          <w:rFonts w:ascii="Times New Roman" w:eastAsia="Times New Roman" w:hAnsi="Times New Roman" w:cs="Times New Roman"/>
          <w:sz w:val="24"/>
          <w:szCs w:val="24"/>
        </w:rPr>
        <w:t xml:space="preserve">acute onset of right hypochondrial abdominal pain accompanied by fever, chills, anorexia, and vomiting. An outpatient clinic initially diagnosed him with acute </w:t>
      </w:r>
      <w:r w:rsidR="00B01355">
        <w:rPr>
          <w:rFonts w:ascii="Times New Roman" w:eastAsia="Times New Roman" w:hAnsi="Times New Roman" w:cs="Times New Roman"/>
          <w:sz w:val="24"/>
          <w:szCs w:val="24"/>
        </w:rPr>
        <w:t>non-</w:t>
      </w:r>
      <w:proofErr w:type="spellStart"/>
      <w:r w:rsidR="00B01355">
        <w:rPr>
          <w:rFonts w:ascii="Times New Roman" w:eastAsia="Times New Roman" w:hAnsi="Times New Roman" w:cs="Times New Roman"/>
          <w:sz w:val="24"/>
          <w:szCs w:val="24"/>
        </w:rPr>
        <w:t>calcular</w:t>
      </w:r>
      <w:proofErr w:type="spellEnd"/>
      <w:r w:rsidRPr="00DB313B">
        <w:rPr>
          <w:rFonts w:ascii="Times New Roman" w:eastAsia="Times New Roman" w:hAnsi="Times New Roman" w:cs="Times New Roman"/>
          <w:sz w:val="24"/>
          <w:szCs w:val="24"/>
        </w:rPr>
        <w:t xml:space="preserve"> cholecystitis after he sought medical advice. The diagnosis was based on a clinical and bedside abdominal ultrasound examination, which revealed a thick gallbladder wall with positive Murphy signs. The patient received empirical medical treatment</w:t>
      </w:r>
      <w:r w:rsidR="00F16347">
        <w:rPr>
          <w:rFonts w:ascii="Times New Roman" w:eastAsia="Times New Roman" w:hAnsi="Times New Roman" w:cs="Times New Roman"/>
          <w:sz w:val="24"/>
          <w:szCs w:val="24"/>
        </w:rPr>
        <w:t>, consisting</w:t>
      </w:r>
      <w:r w:rsidRPr="00DB313B">
        <w:rPr>
          <w:rFonts w:ascii="Times New Roman" w:eastAsia="Times New Roman" w:hAnsi="Times New Roman" w:cs="Times New Roman"/>
          <w:sz w:val="24"/>
          <w:szCs w:val="24"/>
        </w:rPr>
        <w:t xml:space="preserve"> of antibiotics, antipyretics, and spasmolytics.</w:t>
      </w:r>
    </w:p>
    <w:p w14:paraId="764F25EA" w14:textId="77777777" w:rsidR="00695D10" w:rsidRPr="00DB313B" w:rsidRDefault="00695D10" w:rsidP="00426440">
      <w:pPr>
        <w:spacing w:after="0" w:line="480" w:lineRule="auto"/>
        <w:jc w:val="both"/>
        <w:rPr>
          <w:rFonts w:ascii="Times New Roman" w:eastAsia="Times New Roman" w:hAnsi="Times New Roman" w:cs="Times New Roman"/>
          <w:sz w:val="24"/>
          <w:szCs w:val="24"/>
        </w:rPr>
      </w:pPr>
      <w:r w:rsidRPr="00DB313B">
        <w:rPr>
          <w:rFonts w:ascii="Times New Roman" w:eastAsia="Times New Roman" w:hAnsi="Times New Roman" w:cs="Times New Roman"/>
          <w:sz w:val="24"/>
          <w:szCs w:val="24"/>
        </w:rPr>
        <w:t xml:space="preserve">After one week, the patient's symptoms intensified, leading to his recurrence and subsequent admission to our hospital. The initial routine investigations revealed acute hepatitis, moderately elevated liver enzymes (ALT 659 U/L, ASL 410 U/L), and normal serum bilirubin (8.6 </w:t>
      </w:r>
      <w:r w:rsidRPr="00DB313B">
        <w:rPr>
          <w:rFonts w:ascii="Times New Roman" w:eastAsia="Calibri" w:hAnsi="Times New Roman" w:cs="Times New Roman"/>
          <w:color w:val="474747"/>
          <w:sz w:val="24"/>
          <w:szCs w:val="24"/>
        </w:rPr>
        <w:t>µmol</w:t>
      </w:r>
      <w:r w:rsidRPr="00DB313B">
        <w:rPr>
          <w:rFonts w:ascii="Times New Roman" w:hAnsi="Times New Roman" w:cs="Times New Roman"/>
          <w:color w:val="474747"/>
          <w:sz w:val="24"/>
          <w:szCs w:val="24"/>
          <w:shd w:val="clear" w:color="auto" w:fill="FFFFFF"/>
        </w:rPr>
        <w:t>/L</w:t>
      </w:r>
      <w:r w:rsidRPr="00DB313B">
        <w:rPr>
          <w:rFonts w:ascii="Times New Roman" w:eastAsia="Calibri" w:hAnsi="Times New Roman" w:cs="Times New Roman"/>
          <w:color w:val="474747"/>
          <w:sz w:val="24"/>
          <w:szCs w:val="24"/>
        </w:rPr>
        <w:t>)</w:t>
      </w:r>
      <w:r w:rsidRPr="00DB313B">
        <w:rPr>
          <w:rFonts w:ascii="Times New Roman" w:eastAsia="Times New Roman" w:hAnsi="Times New Roman" w:cs="Times New Roman"/>
          <w:sz w:val="24"/>
          <w:szCs w:val="24"/>
        </w:rPr>
        <w:t>.</w:t>
      </w:r>
    </w:p>
    <w:p w14:paraId="556E6ECD" w14:textId="77777777" w:rsidR="00695D10" w:rsidRPr="00DB313B" w:rsidRDefault="00695D10" w:rsidP="00426440">
      <w:pPr>
        <w:pStyle w:val="NormalWeb"/>
        <w:spacing w:line="480" w:lineRule="auto"/>
        <w:jc w:val="both"/>
      </w:pPr>
      <w:r w:rsidRPr="00DB313B">
        <w:t>During the physical examination, the patient exhibited a body temperature of 38.3°C, a heart rate of 110 beats/minute, a blood pressure of 120/70 mmHg, and a respiratory rate of 22 breaths/minute.</w:t>
      </w:r>
    </w:p>
    <w:p w14:paraId="089DA4CA" w14:textId="77777777" w:rsidR="00695D10" w:rsidRPr="00DB313B" w:rsidRDefault="00695D10" w:rsidP="00426440">
      <w:pPr>
        <w:pStyle w:val="NormalWeb"/>
        <w:spacing w:line="480" w:lineRule="auto"/>
        <w:jc w:val="both"/>
      </w:pPr>
      <w:r w:rsidRPr="00DB313B">
        <w:t>The patient looked ill with an average body build. A systemic examination revealed mildly enlarged hepatomegaly; other systemic examinations were not remarkable.</w:t>
      </w:r>
    </w:p>
    <w:p w14:paraId="12F67238" w14:textId="526FD412" w:rsidR="00695D10" w:rsidRPr="00DB313B" w:rsidRDefault="00695D10" w:rsidP="00426440">
      <w:pPr>
        <w:spacing w:after="0" w:line="480" w:lineRule="auto"/>
        <w:jc w:val="both"/>
        <w:rPr>
          <w:rFonts w:ascii="Times New Roman" w:eastAsia="Times New Roman" w:hAnsi="Times New Roman" w:cs="Times New Roman"/>
          <w:sz w:val="24"/>
          <w:szCs w:val="24"/>
        </w:rPr>
      </w:pPr>
      <w:r w:rsidRPr="00DB313B">
        <w:rPr>
          <w:rFonts w:ascii="Times New Roman" w:eastAsia="Times New Roman" w:hAnsi="Times New Roman" w:cs="Times New Roman"/>
          <w:sz w:val="24"/>
          <w:szCs w:val="24"/>
        </w:rPr>
        <w:t xml:space="preserve">We carefully examined the patients’ backgrounds to determine what caused their acute hepatitis. These tests revealed </w:t>
      </w:r>
      <w:r w:rsidR="00F16347">
        <w:rPr>
          <w:rFonts w:ascii="Times New Roman" w:eastAsia="Times New Roman" w:hAnsi="Times New Roman" w:cs="Times New Roman"/>
          <w:sz w:val="24"/>
          <w:szCs w:val="24"/>
        </w:rPr>
        <w:t xml:space="preserve">the presence of hepatitis A (HAV IgM), HBV (HBsAg, </w:t>
      </w:r>
      <w:proofErr w:type="spellStart"/>
      <w:r w:rsidR="00F16347">
        <w:rPr>
          <w:rFonts w:ascii="Times New Roman" w:eastAsia="Times New Roman" w:hAnsi="Times New Roman" w:cs="Times New Roman"/>
          <w:sz w:val="24"/>
          <w:szCs w:val="24"/>
        </w:rPr>
        <w:t>HBcIgM</w:t>
      </w:r>
      <w:proofErr w:type="spellEnd"/>
      <w:r w:rsidR="00F16347">
        <w:rPr>
          <w:rFonts w:ascii="Times New Roman" w:eastAsia="Times New Roman" w:hAnsi="Times New Roman" w:cs="Times New Roman"/>
          <w:sz w:val="24"/>
          <w:szCs w:val="24"/>
        </w:rPr>
        <w:t>), HIV, CMV, infectious mononucleosis, autoimmune hepatitis (negative ANA, normal total IgG), and Wilson disease (normal serum ceruloplasmin and standard 24-hour urinary copper excretion</w:t>
      </w:r>
      <w:r w:rsidRPr="00DB313B">
        <w:rPr>
          <w:rFonts w:ascii="Times New Roman" w:eastAsia="Times New Roman" w:hAnsi="Times New Roman" w:cs="Times New Roman"/>
          <w:sz w:val="24"/>
          <w:szCs w:val="24"/>
        </w:rPr>
        <w:t>). All investigations were negative. Abdominal ultrasound revealed mild hepatomegaly, a thick gall bladder wall, and minimal free intraperitoneal fluid collection.</w:t>
      </w:r>
    </w:p>
    <w:p w14:paraId="75793783" w14:textId="6590DC3C" w:rsidR="00695D10" w:rsidRPr="00DB313B" w:rsidRDefault="00695D10" w:rsidP="00426440">
      <w:pPr>
        <w:spacing w:after="0" w:line="480" w:lineRule="auto"/>
        <w:jc w:val="both"/>
        <w:rPr>
          <w:rFonts w:ascii="Times New Roman" w:eastAsia="Times New Roman" w:hAnsi="Times New Roman" w:cs="Times New Roman"/>
          <w:sz w:val="24"/>
          <w:szCs w:val="24"/>
        </w:rPr>
      </w:pPr>
      <w:r w:rsidRPr="00DB313B">
        <w:rPr>
          <w:rFonts w:ascii="Times New Roman" w:eastAsia="Times New Roman" w:hAnsi="Times New Roman" w:cs="Times New Roman"/>
          <w:sz w:val="24"/>
          <w:szCs w:val="24"/>
        </w:rPr>
        <w:t xml:space="preserve">The patient received symptomatic nonspecific treatment in the form of antipyretics, antiemetics, proton pump inhibitors, and hepatic support in the form of silymarin. Unfortunately, follow-up patients continue to complain of hallmark symptoms such as abdominal pain, fever, and a 'toxic' appearance. The complete blood </w:t>
      </w:r>
      <w:r w:rsidR="00F16347">
        <w:rPr>
          <w:rFonts w:ascii="Times New Roman" w:eastAsia="Times New Roman" w:hAnsi="Times New Roman" w:cs="Times New Roman"/>
          <w:sz w:val="24"/>
          <w:szCs w:val="24"/>
        </w:rPr>
        <w:t xml:space="preserve">count </w:t>
      </w:r>
      <w:r w:rsidR="00436868">
        <w:rPr>
          <w:rFonts w:ascii="Times New Roman" w:eastAsia="Times New Roman" w:hAnsi="Times New Roman" w:cs="Times New Roman"/>
          <w:sz w:val="24"/>
          <w:szCs w:val="24"/>
        </w:rPr>
        <w:t>reveals an elevated white blood cell count, with eosinophilia being particularly pronounced</w:t>
      </w:r>
      <w:r w:rsidRPr="00DB313B">
        <w:rPr>
          <w:rFonts w:ascii="Times New Roman" w:eastAsia="Times New Roman" w:hAnsi="Times New Roman" w:cs="Times New Roman"/>
          <w:sz w:val="24"/>
          <w:szCs w:val="24"/>
        </w:rPr>
        <w:t>. The patient denied any previous drug history or exposure to toxic substances that could explain acute hepatitis and eosinophilia.</w:t>
      </w:r>
    </w:p>
    <w:p w14:paraId="6418E405" w14:textId="047780D9" w:rsidR="007736E4" w:rsidRPr="00B927F2" w:rsidRDefault="00695D10" w:rsidP="00426440">
      <w:pPr>
        <w:spacing w:line="480" w:lineRule="auto"/>
        <w:jc w:val="both"/>
        <w:rPr>
          <w:rFonts w:ascii="Times New Roman" w:eastAsia="Times New Roman" w:hAnsi="Times New Roman" w:cs="Times New Roman"/>
          <w:sz w:val="24"/>
          <w:szCs w:val="24"/>
        </w:rPr>
      </w:pPr>
      <w:r w:rsidRPr="00DB313B">
        <w:rPr>
          <w:rFonts w:ascii="Times New Roman" w:eastAsia="Times New Roman" w:hAnsi="Times New Roman" w:cs="Times New Roman"/>
          <w:sz w:val="24"/>
          <w:szCs w:val="24"/>
        </w:rPr>
        <w:t xml:space="preserve">The presence of fever and elevated levels of C-reactive protein (56.8 mg/l) strongly </w:t>
      </w:r>
      <w:r w:rsidR="00B01355">
        <w:rPr>
          <w:rFonts w:ascii="Times New Roman" w:eastAsia="Times New Roman" w:hAnsi="Times New Roman" w:cs="Times New Roman"/>
          <w:sz w:val="24"/>
          <w:szCs w:val="24"/>
        </w:rPr>
        <w:t>suggests</w:t>
      </w:r>
      <w:r w:rsidRPr="00DB313B">
        <w:rPr>
          <w:rFonts w:ascii="Times New Roman" w:eastAsia="Times New Roman" w:hAnsi="Times New Roman" w:cs="Times New Roman"/>
          <w:sz w:val="24"/>
          <w:szCs w:val="24"/>
        </w:rPr>
        <w:t xml:space="preserve"> an infectious cause.</w:t>
      </w:r>
      <w:r w:rsidR="007736E4" w:rsidRPr="00B927F2">
        <w:rPr>
          <w:rFonts w:ascii="Times New Roman" w:eastAsia="Times New Roman" w:hAnsi="Times New Roman" w:cs="Times New Roman"/>
          <w:sz w:val="24"/>
          <w:szCs w:val="24"/>
        </w:rPr>
        <w:t xml:space="preserve"> The stool analysis conducted over three consecutive days using repeated samples showed no abnormalities.</w:t>
      </w:r>
    </w:p>
    <w:p w14:paraId="688E3A49" w14:textId="17A94812" w:rsidR="00A82C60" w:rsidRPr="00B927F2" w:rsidRDefault="00A82C60" w:rsidP="00426440">
      <w:pPr>
        <w:spacing w:line="480" w:lineRule="auto"/>
        <w:jc w:val="both"/>
        <w:rPr>
          <w:rFonts w:ascii="Times New Roman" w:eastAsia="Times New Roman" w:hAnsi="Times New Roman" w:cs="Times New Roman"/>
          <w:sz w:val="24"/>
          <w:szCs w:val="24"/>
        </w:rPr>
      </w:pPr>
      <w:r w:rsidRPr="00B927F2">
        <w:rPr>
          <w:rFonts w:ascii="Times New Roman" w:eastAsia="Times New Roman" w:hAnsi="Times New Roman" w:cs="Times New Roman"/>
          <w:sz w:val="24"/>
          <w:szCs w:val="24"/>
        </w:rPr>
        <w:t xml:space="preserve">The patient was also investigated for typhoid fever and brucellosis using the </w:t>
      </w:r>
      <w:proofErr w:type="spellStart"/>
      <w:r w:rsidRPr="00B927F2">
        <w:rPr>
          <w:rFonts w:ascii="Times New Roman" w:eastAsia="Times New Roman" w:hAnsi="Times New Roman" w:cs="Times New Roman"/>
          <w:sz w:val="24"/>
          <w:szCs w:val="24"/>
        </w:rPr>
        <w:t>Widal</w:t>
      </w:r>
      <w:proofErr w:type="spellEnd"/>
      <w:r w:rsidRPr="00B927F2">
        <w:rPr>
          <w:rFonts w:ascii="Times New Roman" w:eastAsia="Times New Roman" w:hAnsi="Times New Roman" w:cs="Times New Roman"/>
          <w:sz w:val="24"/>
          <w:szCs w:val="24"/>
        </w:rPr>
        <w:t xml:space="preserve"> and Malta tests, respectively.</w:t>
      </w:r>
    </w:p>
    <w:p w14:paraId="309B23BB" w14:textId="2CE4CC68" w:rsidR="00C0646E" w:rsidRPr="00B927F2" w:rsidRDefault="00C0646E" w:rsidP="00426440">
      <w:pPr>
        <w:spacing w:line="480" w:lineRule="auto"/>
        <w:jc w:val="both"/>
        <w:rPr>
          <w:rFonts w:ascii="Times New Roman" w:eastAsia="Times New Roman" w:hAnsi="Times New Roman" w:cs="Times New Roman"/>
          <w:sz w:val="24"/>
          <w:szCs w:val="24"/>
        </w:rPr>
      </w:pPr>
      <w:r w:rsidRPr="00B927F2">
        <w:rPr>
          <w:rFonts w:ascii="Times New Roman" w:eastAsia="Times New Roman" w:hAnsi="Times New Roman" w:cs="Times New Roman"/>
          <w:sz w:val="24"/>
          <w:szCs w:val="24"/>
        </w:rPr>
        <w:t xml:space="preserve">The reported patient </w:t>
      </w:r>
      <w:r w:rsidR="00B01355" w:rsidRPr="00B927F2">
        <w:rPr>
          <w:rFonts w:ascii="Times New Roman" w:eastAsia="Times New Roman" w:hAnsi="Times New Roman" w:cs="Times New Roman"/>
          <w:sz w:val="24"/>
          <w:szCs w:val="24"/>
        </w:rPr>
        <w:t xml:space="preserve">resides in </w:t>
      </w:r>
      <w:proofErr w:type="spellStart"/>
      <w:r w:rsidR="00B01355" w:rsidRPr="00B927F2">
        <w:rPr>
          <w:rFonts w:ascii="Times New Roman" w:eastAsia="Times New Roman" w:hAnsi="Times New Roman" w:cs="Times New Roman"/>
          <w:sz w:val="24"/>
          <w:szCs w:val="24"/>
        </w:rPr>
        <w:t>Manfalout</w:t>
      </w:r>
      <w:proofErr w:type="spellEnd"/>
      <w:r w:rsidR="00B01355" w:rsidRPr="00B927F2">
        <w:rPr>
          <w:rFonts w:ascii="Times New Roman" w:eastAsia="Times New Roman" w:hAnsi="Times New Roman" w:cs="Times New Roman"/>
          <w:sz w:val="24"/>
          <w:szCs w:val="24"/>
        </w:rPr>
        <w:t>, Assiut, a region known for its endemic fascioliasis, primarily due to issues with the water source</w:t>
      </w:r>
      <w:r w:rsidR="00AB413B" w:rsidRPr="00B927F2">
        <w:rPr>
          <w:rFonts w:ascii="Times New Roman" w:eastAsia="Times New Roman" w:hAnsi="Times New Roman" w:cs="Times New Roman"/>
          <w:sz w:val="24"/>
          <w:szCs w:val="24"/>
        </w:rPr>
        <w:t>.</w:t>
      </w:r>
      <w:r w:rsidRPr="00B927F2">
        <w:rPr>
          <w:rFonts w:ascii="Times New Roman" w:eastAsia="Times New Roman" w:hAnsi="Times New Roman" w:cs="Times New Roman"/>
          <w:sz w:val="24"/>
          <w:szCs w:val="24"/>
        </w:rPr>
        <w:t xml:space="preserve"> Along with the presence of eosinophilia and elevated</w:t>
      </w:r>
      <w:r w:rsidRPr="00C0646E">
        <w:rPr>
          <w:rFonts w:ascii="Times New Roman" w:eastAsia="Times New Roman" w:hAnsi="Times New Roman" w:cs="Times New Roman"/>
          <w:sz w:val="24"/>
          <w:szCs w:val="24"/>
          <w:highlight w:val="green"/>
          <w:lang w:val="en-US"/>
        </w:rPr>
        <w:t xml:space="preserve"> </w:t>
      </w:r>
      <w:r w:rsidRPr="00B927F2">
        <w:rPr>
          <w:rFonts w:ascii="Times New Roman" w:eastAsia="Times New Roman" w:hAnsi="Times New Roman" w:cs="Times New Roman"/>
          <w:sz w:val="24"/>
          <w:szCs w:val="24"/>
        </w:rPr>
        <w:t>CRP levels, the indication of an infectious source heightens the concern about fascioliasis.</w:t>
      </w:r>
    </w:p>
    <w:p w14:paraId="2D4647EC" w14:textId="6A755E7E" w:rsidR="00DB313B" w:rsidRPr="00DB313B" w:rsidRDefault="00695D10" w:rsidP="00426440">
      <w:pPr>
        <w:spacing w:after="160" w:line="480" w:lineRule="auto"/>
        <w:jc w:val="both"/>
        <w:rPr>
          <w:rFonts w:ascii="Times New Roman" w:eastAsia="Times New Roman" w:hAnsi="Times New Roman" w:cs="Times New Roman"/>
          <w:sz w:val="24"/>
          <w:szCs w:val="24"/>
        </w:rPr>
      </w:pPr>
      <w:r w:rsidRPr="00DB313B">
        <w:rPr>
          <w:rFonts w:ascii="Times New Roman" w:eastAsia="Times New Roman" w:hAnsi="Times New Roman" w:cs="Times New Roman"/>
          <w:sz w:val="24"/>
          <w:szCs w:val="24"/>
        </w:rPr>
        <w:t xml:space="preserve">The Fasciola antibody titre was significantly elevated by 1/1280, with a normal reference range of 1/160, which is the reason for the presence of eosinophilia. Abdominal MRCP revealed only slight enlargement of the liver with a normal diameter of the common bile duct and no </w:t>
      </w:r>
      <w:r w:rsidR="00B01355">
        <w:rPr>
          <w:rFonts w:ascii="Times New Roman" w:eastAsia="Times New Roman" w:hAnsi="Times New Roman" w:cs="Times New Roman"/>
          <w:sz w:val="24"/>
          <w:szCs w:val="24"/>
        </w:rPr>
        <w:t>apparent</w:t>
      </w:r>
      <w:r w:rsidRPr="00DB313B">
        <w:rPr>
          <w:rFonts w:ascii="Times New Roman" w:eastAsia="Times New Roman" w:hAnsi="Times New Roman" w:cs="Times New Roman"/>
          <w:sz w:val="24"/>
          <w:szCs w:val="24"/>
        </w:rPr>
        <w:t xml:space="preserve"> signs of dilatation of the biliary channels.</w:t>
      </w:r>
    </w:p>
    <w:p w14:paraId="09EF92BE" w14:textId="7E68AEFF" w:rsidR="00DB313B" w:rsidRPr="00B927F2" w:rsidRDefault="00DB313B" w:rsidP="00426440">
      <w:pPr>
        <w:spacing w:after="160" w:line="480" w:lineRule="auto"/>
        <w:jc w:val="both"/>
        <w:rPr>
          <w:rFonts w:ascii="Times New Roman" w:eastAsia="Times New Roman" w:hAnsi="Times New Roman" w:cs="Times New Roman"/>
          <w:sz w:val="24"/>
          <w:szCs w:val="24"/>
        </w:rPr>
      </w:pPr>
      <w:r w:rsidRPr="00B927F2">
        <w:rPr>
          <w:rFonts w:ascii="Times New Roman" w:eastAsia="Times New Roman" w:hAnsi="Times New Roman" w:cs="Times New Roman"/>
          <w:sz w:val="24"/>
          <w:szCs w:val="24"/>
        </w:rPr>
        <w:t>We had planned to perform a liver biopsy, but the patient declined to proceed. Consequently, we opted to initiate a therapeutic trial for fascioliasis.</w:t>
      </w:r>
    </w:p>
    <w:p w14:paraId="725172A8" w14:textId="787540AE" w:rsidR="00AA554B" w:rsidRPr="00DB313B" w:rsidRDefault="00695D10" w:rsidP="00426440">
      <w:pPr>
        <w:spacing w:after="160" w:line="480" w:lineRule="auto"/>
        <w:jc w:val="both"/>
        <w:rPr>
          <w:rFonts w:ascii="Times New Roman" w:hAnsi="Times New Roman" w:cs="Times New Roman"/>
          <w:sz w:val="24"/>
          <w:szCs w:val="24"/>
        </w:rPr>
      </w:pPr>
      <w:r w:rsidRPr="00DB313B">
        <w:rPr>
          <w:rFonts w:ascii="Times New Roman" w:eastAsia="Times New Roman" w:hAnsi="Times New Roman" w:cs="Times New Roman"/>
          <w:sz w:val="24"/>
          <w:szCs w:val="24"/>
        </w:rPr>
        <w:t>Unfortunately, triclabendazole was not available at this time, so we administered a single dose of albendazole to the patient at a dosage of 10 mg/kg. Two weeks after the follow-up, the patient showed clinical improvement, with her liver enzymes returning to within the normal range (ALT 36 U/l, AST 22 U/l) and her fasciola antibody level decreasing to less than 1/160.</w:t>
      </w:r>
      <w:r w:rsidR="00AA554B" w:rsidRPr="00DB313B">
        <w:rPr>
          <w:rFonts w:ascii="Times New Roman" w:eastAsia="Times New Roman" w:hAnsi="Times New Roman" w:cs="Times New Roman"/>
          <w:sz w:val="24"/>
          <w:szCs w:val="24"/>
        </w:rPr>
        <w:t xml:space="preserve"> </w:t>
      </w:r>
    </w:p>
    <w:p w14:paraId="5521B19F" w14:textId="0A056A6D" w:rsidR="00AA554B" w:rsidRPr="00B927F2" w:rsidRDefault="00AA554B" w:rsidP="00426440">
      <w:pPr>
        <w:spacing w:line="480" w:lineRule="auto"/>
        <w:jc w:val="both"/>
        <w:rPr>
          <w:rFonts w:ascii="Times New Roman" w:eastAsia="Times New Roman" w:hAnsi="Times New Roman" w:cs="Times New Roman"/>
          <w:sz w:val="24"/>
          <w:szCs w:val="24"/>
        </w:rPr>
      </w:pPr>
      <w:r w:rsidRPr="00B927F2">
        <w:rPr>
          <w:rFonts w:ascii="Times New Roman" w:eastAsia="Times New Roman" w:hAnsi="Times New Roman" w:cs="Times New Roman"/>
          <w:sz w:val="24"/>
          <w:szCs w:val="24"/>
        </w:rPr>
        <w:t xml:space="preserve">The patient was monitored monthly for liver function and clinical findings over three consecutive months, during which he exhibited no abnormalities. Throughout the follow-up period, we </w:t>
      </w:r>
      <w:r w:rsidR="00F16347">
        <w:rPr>
          <w:rFonts w:ascii="Times New Roman" w:eastAsia="Times New Roman" w:hAnsi="Times New Roman" w:cs="Times New Roman"/>
          <w:sz w:val="24"/>
          <w:szCs w:val="24"/>
        </w:rPr>
        <w:t>focused on preventive measures, given that the reported case occurred</w:t>
      </w:r>
      <w:r w:rsidRPr="00B927F2">
        <w:rPr>
          <w:rFonts w:ascii="Times New Roman" w:eastAsia="Times New Roman" w:hAnsi="Times New Roman" w:cs="Times New Roman"/>
          <w:sz w:val="24"/>
          <w:szCs w:val="24"/>
        </w:rPr>
        <w:t xml:space="preserve"> in an endemic region where there is a risk of reinfection.</w:t>
      </w:r>
    </w:p>
    <w:p w14:paraId="7BF35248" w14:textId="77777777" w:rsidR="00695D10" w:rsidRPr="00B927F2" w:rsidRDefault="00695D10" w:rsidP="00426440">
      <w:pPr>
        <w:spacing w:line="480" w:lineRule="auto"/>
        <w:jc w:val="both"/>
        <w:rPr>
          <w:rFonts w:ascii="Times New Roman" w:hAnsi="Times New Roman" w:cs="Times New Roman"/>
          <w:b/>
          <w:bCs/>
          <w:sz w:val="24"/>
          <w:szCs w:val="24"/>
        </w:rPr>
      </w:pPr>
      <w:r w:rsidRPr="00B927F2">
        <w:rPr>
          <w:rFonts w:ascii="Times New Roman" w:hAnsi="Times New Roman" w:cs="Times New Roman"/>
          <w:b/>
          <w:bCs/>
          <w:sz w:val="24"/>
          <w:szCs w:val="24"/>
        </w:rPr>
        <w:t>Discussion</w:t>
      </w:r>
    </w:p>
    <w:p w14:paraId="40A89230" w14:textId="156CDE2A" w:rsidR="00695D10" w:rsidRPr="00DB313B" w:rsidRDefault="00695D10" w:rsidP="00426440">
      <w:pPr>
        <w:spacing w:after="0" w:line="480" w:lineRule="auto"/>
        <w:jc w:val="both"/>
        <w:rPr>
          <w:rFonts w:ascii="Times New Roman" w:eastAsia="Times New Roman" w:hAnsi="Times New Roman" w:cs="Times New Roman"/>
          <w:sz w:val="24"/>
          <w:szCs w:val="24"/>
        </w:rPr>
      </w:pPr>
      <w:r w:rsidRPr="00DB313B">
        <w:rPr>
          <w:rFonts w:ascii="Times New Roman" w:eastAsia="Times New Roman" w:hAnsi="Times New Roman" w:cs="Times New Roman"/>
          <w:sz w:val="24"/>
          <w:szCs w:val="24"/>
        </w:rPr>
        <w:t>Fasciola hepatica is a zoonotic infection that is commonly undiagnosed during the early hepatic stage, resulting in a late diagnosis and the appearance of persistent symptoms during the biliary stage, such as jaundice and abdominal pain</w:t>
      </w:r>
      <w:r w:rsidR="00B01355">
        <w:rPr>
          <w:rFonts w:ascii="Times New Roman" w:eastAsia="Times New Roman" w:hAnsi="Times New Roman" w:cs="Times New Roman"/>
          <w:sz w:val="24"/>
          <w:szCs w:val="24"/>
        </w:rPr>
        <w:t>.</w:t>
      </w:r>
      <w:sdt>
        <w:sdtPr>
          <w:rPr>
            <w:rFonts w:ascii="Times New Roman" w:eastAsia="Times New Roman" w:hAnsi="Times New Roman" w:cs="Times New Roman"/>
            <w:color w:val="000000"/>
            <w:sz w:val="24"/>
            <w:szCs w:val="24"/>
          </w:rPr>
          <w:tag w:val="MENDELEY_CITATION_v3_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"/>
          <w:id w:val="147265172"/>
          <w:placeholder>
            <w:docPart w:val="A209FDB581CD4E5E830DA749B020CCB5"/>
          </w:placeholder>
        </w:sdtPr>
        <w:sdtContent>
          <w:r w:rsidRPr="00DB313B">
            <w:rPr>
              <w:rFonts w:ascii="Times New Roman" w:eastAsia="Times New Roman" w:hAnsi="Times New Roman" w:cs="Times New Roman"/>
              <w:color w:val="000000"/>
              <w:sz w:val="24"/>
              <w:szCs w:val="24"/>
            </w:rPr>
            <w:t>[</w:t>
          </w:r>
          <w:r w:rsidR="000A5CBB">
            <w:rPr>
              <w:rFonts w:ascii="Times New Roman" w:eastAsia="Times New Roman" w:hAnsi="Times New Roman" w:cs="Times New Roman"/>
              <w:color w:val="000000"/>
              <w:sz w:val="24"/>
              <w:szCs w:val="24"/>
            </w:rPr>
            <w:t>3</w:t>
          </w:r>
          <w:r w:rsidRPr="00DB313B">
            <w:rPr>
              <w:rFonts w:ascii="Times New Roman" w:eastAsia="Times New Roman" w:hAnsi="Times New Roman" w:cs="Times New Roman"/>
              <w:color w:val="000000"/>
              <w:sz w:val="24"/>
              <w:szCs w:val="24"/>
            </w:rPr>
            <w:t>]</w:t>
          </w:r>
        </w:sdtContent>
      </w:sdt>
      <w:r w:rsidRPr="00DB313B">
        <w:rPr>
          <w:rFonts w:ascii="Times New Roman" w:eastAsia="Times New Roman" w:hAnsi="Times New Roman" w:cs="Times New Roman"/>
          <w:sz w:val="24"/>
          <w:szCs w:val="24"/>
        </w:rPr>
        <w:t>. Contaminated food serves as a means of transmitting the illness to humans, who act as intermediate hosts in the life cycle of a trematode fluke</w:t>
      </w:r>
      <w:r w:rsidR="00B01355">
        <w:rPr>
          <w:rFonts w:ascii="Times New Roman" w:eastAsia="Times New Roman" w:hAnsi="Times New Roman" w:cs="Times New Roman"/>
          <w:sz w:val="24"/>
          <w:szCs w:val="24"/>
        </w:rPr>
        <w:t>.</w:t>
      </w:r>
      <w:r w:rsidRPr="00DB313B">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"/>
          <w:id w:val="-892728596"/>
          <w:placeholder>
            <w:docPart w:val="A209FDB581CD4E5E830DA749B020CCB5"/>
          </w:placeholder>
        </w:sdtPr>
        <w:sdtContent>
          <w:r w:rsidRPr="00DB313B">
            <w:rPr>
              <w:rFonts w:ascii="Times New Roman" w:eastAsia="Times New Roman" w:hAnsi="Times New Roman" w:cs="Times New Roman"/>
              <w:color w:val="000000"/>
              <w:sz w:val="24"/>
              <w:szCs w:val="24"/>
            </w:rPr>
            <w:t>[</w:t>
          </w:r>
          <w:r w:rsidR="000A5CBB">
            <w:rPr>
              <w:rFonts w:ascii="Times New Roman" w:eastAsia="Times New Roman" w:hAnsi="Times New Roman" w:cs="Times New Roman"/>
              <w:color w:val="000000"/>
              <w:sz w:val="24"/>
              <w:szCs w:val="24"/>
            </w:rPr>
            <w:t>4</w:t>
          </w:r>
          <w:r w:rsidRPr="00DB313B">
            <w:rPr>
              <w:rFonts w:ascii="Times New Roman" w:eastAsia="Times New Roman" w:hAnsi="Times New Roman" w:cs="Times New Roman"/>
              <w:color w:val="000000"/>
              <w:sz w:val="24"/>
              <w:szCs w:val="24"/>
            </w:rPr>
            <w:t>]</w:t>
          </w:r>
        </w:sdtContent>
      </w:sdt>
      <w:r w:rsidRPr="00DB313B">
        <w:rPr>
          <w:rFonts w:ascii="Times New Roman" w:eastAsia="Times New Roman" w:hAnsi="Times New Roman" w:cs="Times New Roman"/>
          <w:sz w:val="24"/>
          <w:szCs w:val="24"/>
        </w:rPr>
        <w:t>.</w:t>
      </w:r>
    </w:p>
    <w:p w14:paraId="1DFD19ED" w14:textId="2DDED731" w:rsidR="00695D10" w:rsidRPr="00DB313B" w:rsidRDefault="00695D10" w:rsidP="00426440">
      <w:pPr>
        <w:pStyle w:val="NormalWeb"/>
        <w:spacing w:line="480" w:lineRule="auto"/>
        <w:jc w:val="both"/>
      </w:pPr>
      <w:r w:rsidRPr="00DB313B">
        <w:t>Due to its nonspecific symptoms, such as fever, eosinophilia, and abdominal pain, the acute invasive stage of fascioliasis often remains undiagnosed. This stage can persist for up to 4 months, during which adult flukes migrate to the biliary ducts and trigger an inflammatory response that leads to obstructive jaundice. Both acute hepatitis and cholangitis typically have an uncommon presentation, with a slight elevation in liver enzymes</w:t>
      </w:r>
      <w:r w:rsidR="00B01355">
        <w:t>.</w:t>
      </w:r>
      <w:r w:rsidRPr="00DB313B">
        <w:t xml:space="preserve"> </w:t>
      </w:r>
      <w:sdt>
        <w:sdtPr>
          <w:rPr>
            <w:color w:val="000000"/>
          </w:rPr>
          <w:tag w:val="MENDELEY_CITATION_v3_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"/>
          <w:id w:val="-496339072"/>
          <w:placeholder>
            <w:docPart w:val="A209FDB581CD4E5E830DA749B020CCB5"/>
          </w:placeholder>
        </w:sdtPr>
        <w:sdtContent>
          <w:r w:rsidRPr="00DB313B">
            <w:rPr>
              <w:color w:val="000000"/>
            </w:rPr>
            <w:t>[</w:t>
          </w:r>
          <w:r w:rsidR="000A5CBB">
            <w:rPr>
              <w:color w:val="000000"/>
            </w:rPr>
            <w:t>5</w:t>
          </w:r>
          <w:r w:rsidRPr="00DB313B">
            <w:rPr>
              <w:color w:val="000000"/>
            </w:rPr>
            <w:t>]</w:t>
          </w:r>
        </w:sdtContent>
      </w:sdt>
      <w:r w:rsidRPr="00DB313B">
        <w:t>.</w:t>
      </w:r>
    </w:p>
    <w:p w14:paraId="11D84E73" w14:textId="77777777" w:rsidR="00695D10" w:rsidRPr="00DB313B" w:rsidRDefault="00695D10" w:rsidP="00426440">
      <w:pPr>
        <w:pStyle w:val="NormalWeb"/>
        <w:spacing w:line="480" w:lineRule="auto"/>
        <w:jc w:val="both"/>
      </w:pPr>
      <w:r w:rsidRPr="00DB313B">
        <w:t xml:space="preserve">The patient's clinical appearance, along with significantly elevated ALT and AST liver enzymes by more than 10 times, indicated a diagnosis of acute hepatitis, which was extensively investigated for relatively common </w:t>
      </w:r>
      <w:proofErr w:type="spellStart"/>
      <w:r w:rsidRPr="00DB313B">
        <w:t>etiologies</w:t>
      </w:r>
      <w:proofErr w:type="spellEnd"/>
      <w:r w:rsidRPr="00DB313B">
        <w:t>.</w:t>
      </w:r>
    </w:p>
    <w:p w14:paraId="324651D8" w14:textId="21FB71E4" w:rsidR="00695D10" w:rsidRPr="00DB313B" w:rsidRDefault="00695D10" w:rsidP="00426440">
      <w:pPr>
        <w:pStyle w:val="NormalWeb"/>
        <w:spacing w:line="480" w:lineRule="auto"/>
        <w:jc w:val="both"/>
      </w:pPr>
      <w:r w:rsidRPr="00DB313B">
        <w:t xml:space="preserve">In this case, eosinophilia is considered a key indicator of fasciola suspicion. While eosinophilia is a common presentation of fasciola infection in approximately 40–80% of cases </w:t>
      </w:r>
      <w:sdt>
        <w:sdtPr>
          <w:rPr>
            <w:color w:val="000000"/>
          </w:rPr>
          <w:tag w:val="MENDELEY_CITATION_v3_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"/>
          <w:id w:val="-1683272030"/>
          <w:placeholder>
            <w:docPart w:val="A209FDB581CD4E5E830DA749B020CCB5"/>
          </w:placeholder>
        </w:sdtPr>
        <w:sdtContent>
          <w:r w:rsidRPr="00DB313B">
            <w:rPr>
              <w:color w:val="000000"/>
            </w:rPr>
            <w:t>[</w:t>
          </w:r>
          <w:r w:rsidR="000A5CBB">
            <w:rPr>
              <w:color w:val="000000"/>
            </w:rPr>
            <w:t>6</w:t>
          </w:r>
          <w:r w:rsidRPr="00DB313B">
            <w:rPr>
              <w:color w:val="000000"/>
            </w:rPr>
            <w:t>]</w:t>
          </w:r>
        </w:sdtContent>
      </w:sdt>
      <w:r w:rsidR="00B01355">
        <w:t>There</w:t>
      </w:r>
      <w:r w:rsidRPr="00DB313B">
        <w:t xml:space="preserve"> are other conflicting differential diagnoses of eosinophilia, such as drug-induced hepatitis</w:t>
      </w:r>
      <w:r w:rsidR="00B01355">
        <w:t>.</w:t>
      </w:r>
      <w:r w:rsidRPr="00DB313B">
        <w:t xml:space="preserve"> </w:t>
      </w:r>
      <w:sdt>
        <w:sdtPr>
          <w:rPr>
            <w:color w:val="000000"/>
          </w:rPr>
          <w:tag w:val="MENDELEY_CITATION_v3_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"/>
          <w:id w:val="1907026276"/>
          <w:placeholder>
            <w:docPart w:val="A209FDB581CD4E5E830DA749B020CCB5"/>
          </w:placeholder>
        </w:sdtPr>
        <w:sdtContent>
          <w:r w:rsidRPr="00DB313B">
            <w:rPr>
              <w:color w:val="000000"/>
            </w:rPr>
            <w:t>[</w:t>
          </w:r>
          <w:r w:rsidR="000A5CBB">
            <w:rPr>
              <w:color w:val="000000"/>
            </w:rPr>
            <w:t>7</w:t>
          </w:r>
          <w:r w:rsidRPr="00DB313B">
            <w:rPr>
              <w:color w:val="000000"/>
            </w:rPr>
            <w:t>]</w:t>
          </w:r>
        </w:sdtContent>
      </w:sdt>
      <w:r w:rsidRPr="00DB313B">
        <w:t>.</w:t>
      </w:r>
    </w:p>
    <w:p w14:paraId="4EBE8A8F" w14:textId="2400DE47" w:rsidR="00695D10" w:rsidRPr="00DB313B" w:rsidRDefault="00695D10" w:rsidP="00426440">
      <w:pPr>
        <w:spacing w:after="0" w:line="480" w:lineRule="auto"/>
        <w:jc w:val="both"/>
        <w:rPr>
          <w:rFonts w:ascii="Times New Roman" w:eastAsia="Times New Roman" w:hAnsi="Times New Roman" w:cs="Times New Roman"/>
          <w:sz w:val="24"/>
          <w:szCs w:val="24"/>
        </w:rPr>
      </w:pPr>
      <w:r w:rsidRPr="00DB313B">
        <w:rPr>
          <w:rFonts w:ascii="Times New Roman" w:hAnsi="Times New Roman" w:cs="Times New Roman"/>
          <w:sz w:val="24"/>
          <w:szCs w:val="24"/>
        </w:rPr>
        <w:t>However</w:t>
      </w:r>
      <w:r w:rsidRPr="00DB313B">
        <w:rPr>
          <w:rFonts w:ascii="Times New Roman" w:eastAsia="Calibri" w:hAnsi="Times New Roman" w:cs="Times New Roman"/>
          <w:sz w:val="24"/>
          <w:szCs w:val="24"/>
        </w:rPr>
        <w:t>,</w:t>
      </w:r>
      <w:r w:rsidRPr="00DB313B">
        <w:rPr>
          <w:rFonts w:ascii="Times New Roman" w:hAnsi="Times New Roman" w:cs="Times New Roman"/>
          <w:sz w:val="24"/>
          <w:szCs w:val="24"/>
        </w:rPr>
        <w:t xml:space="preserve"> </w:t>
      </w:r>
      <w:r w:rsidRPr="00DB313B">
        <w:rPr>
          <w:rFonts w:ascii="Times New Roman" w:eastAsia="Times New Roman" w:hAnsi="Times New Roman" w:cs="Times New Roman"/>
          <w:sz w:val="24"/>
          <w:szCs w:val="24"/>
        </w:rPr>
        <w:t xml:space="preserve">the invasive stage of the flukes, which causes acute hepatitis in our patients, may explain the presence of </w:t>
      </w:r>
      <w:r w:rsidR="00B01355">
        <w:rPr>
          <w:rFonts w:ascii="Times New Roman" w:eastAsia="Times New Roman" w:hAnsi="Times New Roman" w:cs="Times New Roman"/>
          <w:sz w:val="24"/>
          <w:szCs w:val="24"/>
        </w:rPr>
        <w:t>disproportionately</w:t>
      </w:r>
      <w:r w:rsidRPr="00DB313B">
        <w:rPr>
          <w:rFonts w:ascii="Times New Roman" w:eastAsia="Times New Roman" w:hAnsi="Times New Roman" w:cs="Times New Roman"/>
          <w:sz w:val="24"/>
          <w:szCs w:val="24"/>
        </w:rPr>
        <w:t xml:space="preserve"> severe abdominal pain, fever, a toxic look, and sonographic findings of minimal free intraperitoneal fluid</w:t>
      </w:r>
      <w:r w:rsidR="00B01355">
        <w:rPr>
          <w:rFonts w:ascii="Times New Roman" w:eastAsia="Times New Roman" w:hAnsi="Times New Roman" w:cs="Times New Roman"/>
          <w:sz w:val="24"/>
          <w:szCs w:val="24"/>
        </w:rPr>
        <w:t>.</w:t>
      </w:r>
      <w:r w:rsidRPr="00DB313B">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"/>
          <w:id w:val="-1285880532"/>
          <w:placeholder>
            <w:docPart w:val="A209FDB581CD4E5E830DA749B020CCB5"/>
          </w:placeholder>
        </w:sdtPr>
        <w:sdtContent>
          <w:r w:rsidRPr="00DB313B">
            <w:rPr>
              <w:rFonts w:ascii="Times New Roman" w:eastAsia="Times New Roman" w:hAnsi="Times New Roman" w:cs="Times New Roman"/>
              <w:color w:val="000000"/>
              <w:sz w:val="24"/>
              <w:szCs w:val="24"/>
            </w:rPr>
            <w:t>[</w:t>
          </w:r>
          <w:r w:rsidR="000A5CBB">
            <w:rPr>
              <w:rFonts w:ascii="Times New Roman" w:eastAsia="Times New Roman" w:hAnsi="Times New Roman" w:cs="Times New Roman"/>
              <w:color w:val="000000"/>
              <w:sz w:val="24"/>
              <w:szCs w:val="24"/>
            </w:rPr>
            <w:t>8</w:t>
          </w:r>
          <w:r w:rsidRPr="00DB313B">
            <w:rPr>
              <w:rFonts w:ascii="Times New Roman" w:eastAsia="Times New Roman" w:hAnsi="Times New Roman" w:cs="Times New Roman"/>
              <w:color w:val="000000"/>
              <w:sz w:val="24"/>
              <w:szCs w:val="24"/>
            </w:rPr>
            <w:t>]</w:t>
          </w:r>
        </w:sdtContent>
      </w:sdt>
      <w:r w:rsidRPr="00DB313B">
        <w:rPr>
          <w:rFonts w:ascii="Times New Roman" w:eastAsia="Times New Roman" w:hAnsi="Times New Roman" w:cs="Times New Roman"/>
          <w:sz w:val="24"/>
          <w:szCs w:val="24"/>
        </w:rPr>
        <w:t>.</w:t>
      </w:r>
    </w:p>
    <w:p w14:paraId="217801BD" w14:textId="259CCE41" w:rsidR="00E6400F" w:rsidRPr="00B927F2" w:rsidRDefault="00E6400F" w:rsidP="00426440">
      <w:pPr>
        <w:spacing w:line="480" w:lineRule="auto"/>
        <w:jc w:val="both"/>
        <w:rPr>
          <w:rFonts w:ascii="Times New Roman" w:eastAsia="Times New Roman" w:hAnsi="Times New Roman" w:cs="Times New Roman"/>
          <w:sz w:val="24"/>
          <w:szCs w:val="24"/>
        </w:rPr>
      </w:pPr>
      <w:r w:rsidRPr="00B927F2">
        <w:rPr>
          <w:rFonts w:ascii="Times New Roman" w:eastAsia="Times New Roman" w:hAnsi="Times New Roman" w:cs="Times New Roman"/>
          <w:sz w:val="24"/>
          <w:szCs w:val="24"/>
        </w:rPr>
        <w:t xml:space="preserve">Stool analysis is often inconclusive during the early invasive stage and may yield negative results. In contrast, serological antibody </w:t>
      </w:r>
      <w:proofErr w:type="spellStart"/>
      <w:r w:rsidR="00B927F2">
        <w:rPr>
          <w:rFonts w:ascii="Times New Roman" w:eastAsia="Times New Roman" w:hAnsi="Times New Roman" w:cs="Times New Roman"/>
          <w:sz w:val="24"/>
          <w:szCs w:val="24"/>
        </w:rPr>
        <w:t>titers</w:t>
      </w:r>
      <w:proofErr w:type="spellEnd"/>
      <w:r w:rsidRPr="00B927F2">
        <w:rPr>
          <w:rFonts w:ascii="Times New Roman" w:eastAsia="Times New Roman" w:hAnsi="Times New Roman" w:cs="Times New Roman"/>
          <w:sz w:val="24"/>
          <w:szCs w:val="24"/>
        </w:rPr>
        <w:t xml:space="preserve"> play a more significant role during the acute stage of our case, as these assays can detect infection weeks before egg shedding occurs.</w:t>
      </w:r>
      <w:r w:rsidR="00B01355" w:rsidRPr="00B927F2">
        <w:rPr>
          <w:rFonts w:ascii="Times New Roman" w:eastAsia="Times New Roman" w:hAnsi="Times New Roman" w:cs="Times New Roman"/>
          <w:sz w:val="24"/>
          <w:szCs w:val="24"/>
        </w:rPr>
        <w:t xml:space="preserve"> </w:t>
      </w:r>
      <w:r w:rsidR="00F16347">
        <w:rPr>
          <w:rFonts w:ascii="Times New Roman" w:eastAsia="Times New Roman" w:hAnsi="Times New Roman" w:cs="Times New Roman"/>
          <w:sz w:val="24"/>
          <w:szCs w:val="24"/>
        </w:rPr>
        <w:t>This serological assay offers</w:t>
      </w:r>
      <w:r w:rsidRPr="00B927F2">
        <w:rPr>
          <w:rFonts w:ascii="Times New Roman" w:eastAsia="Times New Roman" w:hAnsi="Times New Roman" w:cs="Times New Roman"/>
          <w:sz w:val="24"/>
          <w:szCs w:val="24"/>
        </w:rPr>
        <w:t xml:space="preserve"> a critical diagnostic advantage during the acute phase and may serve as a reliable tool for the early (prepatent) diagnosis of fascioliasis</w:t>
      </w:r>
      <w:r w:rsidR="004E6DC8">
        <w:rPr>
          <w:rFonts w:ascii="Times New Roman" w:eastAsia="Times New Roman" w:hAnsi="Times New Roman" w:cs="Times New Roman"/>
          <w:sz w:val="24"/>
          <w:szCs w:val="24"/>
        </w:rPr>
        <w:t>.</w:t>
      </w:r>
      <w:r w:rsidR="000A5CBB" w:rsidRPr="00B927F2">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tag w:val="MENDELEY_CITATION_v3_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"/>
          <w:id w:val="1408950699"/>
          <w:placeholder>
            <w:docPart w:val="58A6D1F6D38648D19AA7AEE592671D74"/>
          </w:placeholder>
        </w:sdtPr>
        <w:sdtContent>
          <w:r w:rsidR="000A5CBB" w:rsidRPr="00B927F2">
            <w:rPr>
              <w:rFonts w:ascii="Times New Roman" w:eastAsia="Times New Roman" w:hAnsi="Times New Roman" w:cs="Times New Roman"/>
              <w:sz w:val="24"/>
              <w:szCs w:val="24"/>
            </w:rPr>
            <w:t>[9]</w:t>
          </w:r>
        </w:sdtContent>
      </w:sdt>
      <w:r w:rsidRPr="00B927F2">
        <w:rPr>
          <w:rFonts w:ascii="Times New Roman" w:eastAsia="Times New Roman" w:hAnsi="Times New Roman" w:cs="Times New Roman"/>
          <w:sz w:val="24"/>
          <w:szCs w:val="24"/>
        </w:rPr>
        <w:t>.</w:t>
      </w:r>
    </w:p>
    <w:p w14:paraId="024EFFF0" w14:textId="766B70B5" w:rsidR="00695D10" w:rsidRPr="00B927F2" w:rsidRDefault="00B927F2" w:rsidP="00426440">
      <w:pPr>
        <w:spacing w:line="48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Single-dose</w:t>
      </w:r>
      <w:r w:rsidR="004B39DA" w:rsidRPr="004B39DA">
        <w:rPr>
          <w:rFonts w:ascii="Times New Roman" w:hAnsi="Times New Roman" w:cs="Times New Roman"/>
          <w:color w:val="000000"/>
          <w:sz w:val="24"/>
          <w:szCs w:val="24"/>
          <w:lang w:val="en-US"/>
        </w:rPr>
        <w:t xml:space="preserve"> albendazole may be effective in treating acute hepatitis caused by the invasion stage of fasciola infection; however, </w:t>
      </w:r>
      <w:r w:rsidR="004B39DA" w:rsidRPr="00B927F2">
        <w:rPr>
          <w:rFonts w:ascii="Times New Roman" w:hAnsi="Times New Roman" w:cs="Times New Roman"/>
          <w:color w:val="000000"/>
          <w:sz w:val="24"/>
          <w:szCs w:val="24"/>
          <w:lang w:val="en-US"/>
        </w:rPr>
        <w:t>triclabendazole remains the preferred treatment for fascioliasis. Albendazole can serve as an alternative, particularly in cases where resistance is present or non-availability.</w:t>
      </w:r>
      <w:sdt>
        <w:sdtPr>
          <w:rPr>
            <w:rFonts w:ascii="Times New Roman" w:hAnsi="Times New Roman" w:cs="Times New Roman"/>
            <w:color w:val="000000"/>
            <w:sz w:val="24"/>
            <w:szCs w:val="24"/>
            <w:lang w:val="en-US"/>
          </w:rPr>
          <w:tag w:val="MENDELEY_CITATION_v3_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"/>
          <w:id w:val="-332911464"/>
          <w:placeholder>
            <w:docPart w:val="A209FDB581CD4E5E830DA749B020CCB5"/>
          </w:placeholder>
        </w:sdtPr>
        <w:sdtContent>
          <w:r w:rsidR="00695D10" w:rsidRPr="00B927F2">
            <w:rPr>
              <w:rFonts w:ascii="Times New Roman" w:hAnsi="Times New Roman" w:cs="Times New Roman"/>
              <w:color w:val="000000"/>
              <w:sz w:val="24"/>
              <w:szCs w:val="24"/>
              <w:lang w:val="en-US"/>
            </w:rPr>
            <w:t>[</w:t>
          </w:r>
          <w:r w:rsidR="000A5CBB" w:rsidRPr="00B927F2">
            <w:rPr>
              <w:rFonts w:ascii="Times New Roman" w:hAnsi="Times New Roman" w:cs="Times New Roman"/>
              <w:color w:val="000000"/>
              <w:sz w:val="24"/>
              <w:szCs w:val="24"/>
              <w:lang w:val="en-US"/>
            </w:rPr>
            <w:t>10</w:t>
          </w:r>
          <w:r w:rsidR="00695D10" w:rsidRPr="00B927F2">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w:t>
          </w:r>
        </w:sdtContent>
      </w:sdt>
    </w:p>
    <w:p w14:paraId="784EDE1D" w14:textId="77777777" w:rsidR="00695D10" w:rsidRPr="004E6DC8" w:rsidRDefault="00695D10" w:rsidP="00426440">
      <w:pPr>
        <w:spacing w:line="480" w:lineRule="auto"/>
        <w:jc w:val="both"/>
        <w:rPr>
          <w:rFonts w:ascii="Times New Roman" w:hAnsi="Times New Roman" w:cs="Times New Roman"/>
          <w:b/>
          <w:bCs/>
          <w:sz w:val="24"/>
          <w:szCs w:val="24"/>
        </w:rPr>
      </w:pPr>
      <w:r w:rsidRPr="004E6DC8">
        <w:rPr>
          <w:rFonts w:ascii="Times New Roman" w:hAnsi="Times New Roman" w:cs="Times New Roman"/>
          <w:b/>
          <w:bCs/>
          <w:sz w:val="24"/>
          <w:szCs w:val="24"/>
        </w:rPr>
        <w:t>Conclusion:</w:t>
      </w:r>
    </w:p>
    <w:p w14:paraId="04ABF4C7" w14:textId="4C2A96F3" w:rsidR="00695D10" w:rsidRDefault="00695D10" w:rsidP="00426440">
      <w:pPr>
        <w:spacing w:line="480" w:lineRule="auto"/>
        <w:jc w:val="both"/>
        <w:rPr>
          <w:rFonts w:ascii="Times New Roman" w:hAnsi="Times New Roman" w:cs="Times New Roman"/>
          <w:sz w:val="24"/>
          <w:szCs w:val="24"/>
        </w:rPr>
      </w:pPr>
      <w:r w:rsidRPr="00DB313B">
        <w:rPr>
          <w:rFonts w:ascii="Times New Roman" w:hAnsi="Times New Roman" w:cs="Times New Roman"/>
          <w:sz w:val="24"/>
          <w:szCs w:val="24"/>
        </w:rPr>
        <w:t>Fasciola infection should be</w:t>
      </w:r>
      <w:r w:rsidRPr="00DB313B">
        <w:rPr>
          <w:rFonts w:ascii="Times New Roman" w:eastAsia="Calibri" w:hAnsi="Times New Roman" w:cs="Times New Roman"/>
          <w:sz w:val="24"/>
          <w:szCs w:val="24"/>
        </w:rPr>
        <w:t xml:space="preserve"> </w:t>
      </w:r>
      <w:r w:rsidRPr="00DB313B">
        <w:rPr>
          <w:rFonts w:ascii="Times New Roman" w:hAnsi="Times New Roman" w:cs="Times New Roman"/>
          <w:sz w:val="24"/>
          <w:szCs w:val="24"/>
        </w:rPr>
        <w:t xml:space="preserve">considered in </w:t>
      </w:r>
      <w:r w:rsidRPr="00DB313B">
        <w:rPr>
          <w:rFonts w:ascii="Times New Roman" w:eastAsia="Calibri" w:hAnsi="Times New Roman" w:cs="Times New Roman"/>
          <w:sz w:val="24"/>
          <w:szCs w:val="24"/>
        </w:rPr>
        <w:t>patients</w:t>
      </w:r>
      <w:r w:rsidRPr="00DB313B">
        <w:rPr>
          <w:rFonts w:ascii="Times New Roman" w:hAnsi="Times New Roman" w:cs="Times New Roman"/>
          <w:sz w:val="24"/>
          <w:szCs w:val="24"/>
        </w:rPr>
        <w:t xml:space="preserve"> with unexplained acute hepatitis</w:t>
      </w:r>
      <w:r w:rsidRPr="00DB313B">
        <w:rPr>
          <w:rFonts w:ascii="Times New Roman" w:eastAsia="Calibri" w:hAnsi="Times New Roman" w:cs="Times New Roman"/>
          <w:sz w:val="24"/>
          <w:szCs w:val="24"/>
        </w:rPr>
        <w:t>-</w:t>
      </w:r>
      <w:r w:rsidRPr="00DB313B">
        <w:rPr>
          <w:rFonts w:ascii="Times New Roman" w:hAnsi="Times New Roman" w:cs="Times New Roman"/>
          <w:sz w:val="24"/>
          <w:szCs w:val="24"/>
        </w:rPr>
        <w:t>associated</w:t>
      </w:r>
      <w:r w:rsidRPr="00DB313B">
        <w:rPr>
          <w:rFonts w:ascii="Times New Roman" w:eastAsia="Calibri" w:hAnsi="Times New Roman" w:cs="Times New Roman"/>
          <w:sz w:val="24"/>
          <w:szCs w:val="24"/>
        </w:rPr>
        <w:t xml:space="preserve"> </w:t>
      </w:r>
      <w:r w:rsidRPr="00DB313B">
        <w:rPr>
          <w:rFonts w:ascii="Times New Roman" w:hAnsi="Times New Roman" w:cs="Times New Roman"/>
          <w:sz w:val="24"/>
          <w:szCs w:val="24"/>
        </w:rPr>
        <w:t>eosinophilia</w:t>
      </w:r>
      <w:r w:rsidRPr="00DB313B">
        <w:rPr>
          <w:rFonts w:ascii="Times New Roman" w:eastAsia="Calibri" w:hAnsi="Times New Roman" w:cs="Times New Roman"/>
          <w:sz w:val="24"/>
          <w:szCs w:val="24"/>
        </w:rPr>
        <w:t>,</w:t>
      </w:r>
      <w:r w:rsidRPr="00DB313B">
        <w:rPr>
          <w:rFonts w:ascii="Times New Roman" w:hAnsi="Times New Roman" w:cs="Times New Roman"/>
          <w:sz w:val="24"/>
          <w:szCs w:val="24"/>
        </w:rPr>
        <w:t xml:space="preserve"> especially in endemic regions.</w:t>
      </w:r>
    </w:p>
    <w:p w14:paraId="73C40465" w14:textId="77777777" w:rsidR="00FB765F" w:rsidRPr="00FB765F" w:rsidRDefault="00FB765F" w:rsidP="00FB765F">
      <w:pPr>
        <w:spacing w:line="360" w:lineRule="auto"/>
        <w:jc w:val="both"/>
        <w:rPr>
          <w:rFonts w:ascii="Times New Roman" w:eastAsia="Calibri" w:hAnsi="Times New Roman" w:cs="Times New Roman"/>
          <w:sz w:val="24"/>
          <w:szCs w:val="24"/>
          <w:lang w:val="en-US"/>
        </w:rPr>
      </w:pPr>
      <w:r w:rsidRPr="00FB765F">
        <w:rPr>
          <w:rFonts w:ascii="Times New Roman" w:eastAsia="Calibri" w:hAnsi="Times New Roman" w:cs="Times New Roman"/>
          <w:b/>
          <w:sz w:val="24"/>
          <w:szCs w:val="24"/>
          <w:lang w:val="en-US"/>
        </w:rPr>
        <w:t>Footnotes.</w:t>
      </w:r>
      <w:r w:rsidRPr="00FB765F">
        <w:rPr>
          <w:rFonts w:ascii="Times New Roman" w:eastAsia="Calibri" w:hAnsi="Times New Roman" w:cs="Times New Roman"/>
          <w:sz w:val="24"/>
          <w:szCs w:val="24"/>
          <w:lang w:val="en-US"/>
        </w:rPr>
        <w:t> </w:t>
      </w:r>
    </w:p>
    <w:p w14:paraId="41E98ECD" w14:textId="30EC973B" w:rsidR="00FB765F" w:rsidRPr="00FB765F" w:rsidRDefault="00950C74" w:rsidP="00441F57">
      <w:pPr>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b/>
          <w:sz w:val="24"/>
          <w:szCs w:val="24"/>
          <w:lang w:val="en-US"/>
        </w:rPr>
        <w:t>Peer-Reviewers</w:t>
      </w:r>
      <w:r w:rsidR="00FB765F" w:rsidRPr="00FB765F">
        <w:rPr>
          <w:rFonts w:ascii="Times New Roman" w:eastAsia="Calibri" w:hAnsi="Times New Roman" w:cs="Times New Roman"/>
          <w:b/>
          <w:sz w:val="24"/>
          <w:szCs w:val="24"/>
          <w:lang w:val="en-US"/>
        </w:rPr>
        <w:t>:</w:t>
      </w:r>
      <w:r w:rsidR="00441F57">
        <w:rPr>
          <w:rFonts w:ascii="Times New Roman" w:eastAsia="Calibri" w:hAnsi="Times New Roman" w:cs="Times New Roman"/>
          <w:sz w:val="24"/>
          <w:szCs w:val="24"/>
          <w:lang w:val="en-US"/>
        </w:rPr>
        <w:t xml:space="preserve"> Ahmed Fathy (Professor of Internal Medicine), Ahmed Gad (</w:t>
      </w:r>
      <w:r w:rsidR="00441F57" w:rsidRPr="00441F57">
        <w:rPr>
          <w:rFonts w:ascii="Times New Roman" w:eastAsia="Calibri" w:hAnsi="Times New Roman" w:cs="Times New Roman"/>
          <w:sz w:val="24"/>
          <w:szCs w:val="24"/>
          <w:lang w:val="en-US"/>
        </w:rPr>
        <w:t>Professor of Internal Medicine</w:t>
      </w:r>
      <w:r w:rsidR="00441F57">
        <w:rPr>
          <w:rFonts w:ascii="Times New Roman" w:eastAsia="Calibri" w:hAnsi="Times New Roman" w:cs="Times New Roman"/>
          <w:sz w:val="24"/>
          <w:szCs w:val="24"/>
          <w:lang w:val="en-US"/>
        </w:rPr>
        <w:t>), Nevin Fouad (</w:t>
      </w:r>
      <w:r w:rsidR="00441F57" w:rsidRPr="00441F57">
        <w:rPr>
          <w:rFonts w:ascii="Times New Roman" w:eastAsia="Calibri" w:hAnsi="Times New Roman" w:cs="Times New Roman"/>
          <w:sz w:val="24"/>
          <w:szCs w:val="24"/>
          <w:lang w:val="en-US"/>
        </w:rPr>
        <w:t>Professor of Internal Medicine</w:t>
      </w:r>
      <w:r w:rsidR="00441F57">
        <w:rPr>
          <w:rFonts w:ascii="Times New Roman" w:eastAsia="Calibri" w:hAnsi="Times New Roman" w:cs="Times New Roman"/>
          <w:sz w:val="24"/>
          <w:szCs w:val="24"/>
          <w:lang w:val="en-US"/>
        </w:rPr>
        <w:t>).</w:t>
      </w:r>
    </w:p>
    <w:p w14:paraId="38182EE8" w14:textId="77777777" w:rsidR="00FB765F" w:rsidRPr="00FB765F" w:rsidRDefault="00FB765F" w:rsidP="00FB765F">
      <w:pPr>
        <w:spacing w:line="360" w:lineRule="auto"/>
        <w:jc w:val="both"/>
        <w:rPr>
          <w:rFonts w:ascii="Times New Roman" w:eastAsia="Calibri" w:hAnsi="Times New Roman" w:cs="Times New Roman"/>
          <w:sz w:val="24"/>
          <w:szCs w:val="24"/>
          <w:lang w:val="en-US"/>
        </w:rPr>
      </w:pPr>
      <w:r w:rsidRPr="00FB765F">
        <w:rPr>
          <w:rFonts w:ascii="Times New Roman" w:eastAsia="Calibri" w:hAnsi="Times New Roman" w:cs="Times New Roman"/>
          <w:b/>
          <w:sz w:val="24"/>
          <w:szCs w:val="24"/>
          <w:lang w:val="en-US"/>
        </w:rPr>
        <w:t>E- Editor:</w:t>
      </w:r>
      <w:r w:rsidRPr="00FB765F">
        <w:rPr>
          <w:rFonts w:ascii="Times New Roman" w:eastAsia="Calibri" w:hAnsi="Times New Roman" w:cs="Times New Roman"/>
          <w:sz w:val="24"/>
          <w:szCs w:val="24"/>
          <w:lang w:val="en-US"/>
        </w:rPr>
        <w:t> Salem Y Mohamed, Emad Fawzi Hamed.</w:t>
      </w:r>
    </w:p>
    <w:p w14:paraId="12CC4B5B" w14:textId="0E6C8EAB" w:rsidR="00FB765F" w:rsidRPr="00FB765F" w:rsidRDefault="00FB765F" w:rsidP="00FB765F">
      <w:pPr>
        <w:spacing w:line="360" w:lineRule="auto"/>
        <w:jc w:val="both"/>
        <w:rPr>
          <w:rFonts w:ascii="Times New Roman" w:eastAsia="Calibri" w:hAnsi="Times New Roman" w:cs="Times New Roman"/>
          <w:b/>
          <w:sz w:val="24"/>
          <w:szCs w:val="24"/>
          <w:lang w:val="en-US"/>
        </w:rPr>
      </w:pPr>
      <w:r w:rsidRPr="00FB765F">
        <w:rPr>
          <w:rFonts w:ascii="Times New Roman" w:eastAsia="Calibri" w:hAnsi="Times New Roman" w:cs="Times New Roman"/>
          <w:b/>
          <w:sz w:val="24"/>
          <w:szCs w:val="24"/>
          <w:lang w:val="en-US"/>
        </w:rPr>
        <w:t xml:space="preserve">This work was </w:t>
      </w:r>
      <w:r w:rsidR="00F16347">
        <w:rPr>
          <w:rFonts w:ascii="Times New Roman" w:eastAsia="Calibri" w:hAnsi="Times New Roman" w:cs="Times New Roman"/>
          <w:b/>
          <w:sz w:val="24"/>
          <w:szCs w:val="24"/>
          <w:lang w:val="en-US"/>
        </w:rPr>
        <w:t>conducted in accordance with</w:t>
      </w:r>
      <w:r w:rsidRPr="00FB765F">
        <w:rPr>
          <w:rFonts w:ascii="Times New Roman" w:eastAsia="Calibri" w:hAnsi="Times New Roman" w:cs="Times New Roman"/>
          <w:b/>
          <w:sz w:val="24"/>
          <w:szCs w:val="24"/>
          <w:lang w:val="en-US"/>
        </w:rPr>
        <w:t xml:space="preserve"> the CARE guidelines.</w:t>
      </w:r>
    </w:p>
    <w:p w14:paraId="4273AA11" w14:textId="4201EF9B" w:rsidR="00FB765F" w:rsidRPr="00FB765F" w:rsidRDefault="00FB765F" w:rsidP="00FB765F">
      <w:pPr>
        <w:spacing w:line="360" w:lineRule="auto"/>
        <w:jc w:val="both"/>
        <w:rPr>
          <w:rFonts w:ascii="Times New Roman" w:eastAsia="Calibri" w:hAnsi="Times New Roman" w:cs="Times New Roman"/>
          <w:sz w:val="24"/>
          <w:szCs w:val="24"/>
          <w:lang w:val="en-US"/>
        </w:rPr>
      </w:pPr>
      <w:r w:rsidRPr="00FB765F">
        <w:rPr>
          <w:rFonts w:ascii="Times New Roman" w:eastAsia="Calibri" w:hAnsi="Times New Roman" w:cs="Times New Roman"/>
          <w:b/>
          <w:sz w:val="24"/>
          <w:szCs w:val="24"/>
          <w:lang w:val="en-US"/>
        </w:rPr>
        <w:t>Copyright</w:t>
      </w:r>
      <w:r w:rsidRPr="00FB765F">
        <w:rPr>
          <w:rFonts w:ascii="Times New Roman" w:eastAsia="Calibri" w:hAnsi="Times New Roman" w:cs="Times New Roman"/>
          <w:sz w:val="24"/>
          <w:szCs w:val="24"/>
          <w:lang w:val="en-US"/>
        </w:rPr>
        <w:t> ©. This open-access article is distributed under the </w:t>
      </w:r>
      <w:hyperlink r:id="rId9" w:history="1">
        <w:r w:rsidRPr="00FB765F">
          <w:rPr>
            <w:rFonts w:ascii="Times New Roman" w:eastAsia="Calibri" w:hAnsi="Times New Roman" w:cs="Times New Roman"/>
            <w:b/>
            <w:color w:val="0000FF"/>
            <w:sz w:val="24"/>
            <w:szCs w:val="24"/>
            <w:u w:val="single"/>
            <w:lang w:val="en-US"/>
          </w:rPr>
          <w:t>Creative Commons Attribution License (CC BY)</w:t>
        </w:r>
      </w:hyperlink>
      <w:r w:rsidRPr="00FB765F">
        <w:rPr>
          <w:rFonts w:ascii="Times New Roman" w:eastAsia="Calibri" w:hAnsi="Times New Roman" w:cs="Times New Roman"/>
          <w:sz w:val="24"/>
          <w:szCs w:val="24"/>
          <w:lang w:val="en-US"/>
        </w:rPr>
        <w:t>. The use, distribution, or reproduction in other forums is permitted, provided the original author(s) and the copyright owner(s) are credited. The original publication in this journal is cited by accepted academic practice. No use, distribution, or reproduction is permitted</w:t>
      </w:r>
      <w:r w:rsidR="00950C74">
        <w:rPr>
          <w:rFonts w:ascii="Times New Roman" w:eastAsia="Calibri" w:hAnsi="Times New Roman" w:cs="Times New Roman"/>
          <w:sz w:val="24"/>
          <w:szCs w:val="24"/>
          <w:lang w:val="en-US"/>
        </w:rPr>
        <w:t xml:space="preserve"> without</w:t>
      </w:r>
      <w:r w:rsidRPr="00FB765F">
        <w:rPr>
          <w:rFonts w:ascii="Times New Roman" w:eastAsia="Calibri" w:hAnsi="Times New Roman" w:cs="Times New Roman"/>
          <w:sz w:val="24"/>
          <w:szCs w:val="24"/>
          <w:lang w:val="en-US"/>
        </w:rPr>
        <w:t xml:space="preserve"> complying with these terms. </w:t>
      </w:r>
    </w:p>
    <w:p w14:paraId="6A501701" w14:textId="785B2504" w:rsidR="00FB765F" w:rsidRPr="00FB765F" w:rsidRDefault="00FB765F" w:rsidP="00FB765F">
      <w:pPr>
        <w:spacing w:line="360" w:lineRule="auto"/>
        <w:jc w:val="both"/>
        <w:rPr>
          <w:rFonts w:ascii="Times New Roman" w:eastAsia="Calibri" w:hAnsi="Times New Roman" w:cs="Times New Roman"/>
          <w:sz w:val="24"/>
          <w:szCs w:val="24"/>
          <w:lang w:val="en-US"/>
        </w:rPr>
      </w:pPr>
      <w:r w:rsidRPr="00FB765F">
        <w:rPr>
          <w:rFonts w:ascii="Times New Roman" w:eastAsia="Calibri" w:hAnsi="Times New Roman" w:cs="Times New Roman"/>
          <w:b/>
          <w:sz w:val="24"/>
          <w:szCs w:val="24"/>
          <w:lang w:val="en-US"/>
        </w:rPr>
        <w:t>Disclaimer: </w:t>
      </w:r>
      <w:r w:rsidRPr="00FB765F">
        <w:rPr>
          <w:rFonts w:ascii="Times New Roman" w:eastAsia="Calibri" w:hAnsi="Times New Roman" w:cs="Times New Roman"/>
          <w:sz w:val="24"/>
          <w:szCs w:val="24"/>
          <w:lang w:val="en-US"/>
        </w:rPr>
        <w:t xml:space="preserve">All claims expressed in this article are solely those of the authors and do not necessarily represent their affiliated organizations or those of the publisher, the editors, </w:t>
      </w:r>
      <w:r w:rsidR="00950C74">
        <w:rPr>
          <w:rFonts w:ascii="Times New Roman" w:eastAsia="Calibri" w:hAnsi="Times New Roman" w:cs="Times New Roman"/>
          <w:sz w:val="24"/>
          <w:szCs w:val="24"/>
          <w:lang w:val="en-US"/>
        </w:rPr>
        <w:t>or</w:t>
      </w:r>
      <w:r w:rsidRPr="00FB765F">
        <w:rPr>
          <w:rFonts w:ascii="Times New Roman" w:eastAsia="Calibri" w:hAnsi="Times New Roman" w:cs="Times New Roman"/>
          <w:sz w:val="24"/>
          <w:szCs w:val="24"/>
          <w:lang w:val="en-US"/>
        </w:rPr>
        <w:t xml:space="preserve"> the reviewers. Any product evaluated in this article or claim that its manufacturer may make is not guaranteed or endorsed by the publisher. </w:t>
      </w:r>
    </w:p>
    <w:p w14:paraId="1D8F707C" w14:textId="77777777" w:rsidR="00FB765F" w:rsidRPr="00FB765F" w:rsidRDefault="00FB765F" w:rsidP="00FB765F">
      <w:pPr>
        <w:spacing w:after="160" w:line="256" w:lineRule="auto"/>
        <w:rPr>
          <w:rFonts w:ascii="Times New Roman" w:eastAsia="Calibri" w:hAnsi="Times New Roman" w:cs="Times New Roman"/>
          <w:b/>
          <w:sz w:val="24"/>
          <w:szCs w:val="24"/>
          <w:lang w:val="en-US"/>
        </w:rPr>
      </w:pPr>
      <w:r w:rsidRPr="00FB765F">
        <w:rPr>
          <w:rFonts w:ascii="Times New Roman" w:eastAsia="Calibri" w:hAnsi="Times New Roman" w:cs="Times New Roman"/>
          <w:b/>
          <w:sz w:val="24"/>
          <w:szCs w:val="24"/>
          <w:lang w:val="en-US"/>
        </w:rPr>
        <w:t>Funding</w:t>
      </w:r>
    </w:p>
    <w:p w14:paraId="22DB06D6" w14:textId="77777777" w:rsidR="00FB765F" w:rsidRPr="00FB765F" w:rsidRDefault="00FB765F" w:rsidP="00FB765F">
      <w:pPr>
        <w:spacing w:after="160" w:line="256" w:lineRule="auto"/>
        <w:rPr>
          <w:rFonts w:ascii="Times New Roman" w:eastAsia="Calibri" w:hAnsi="Times New Roman" w:cs="Times New Roman"/>
          <w:sz w:val="24"/>
          <w:szCs w:val="24"/>
          <w:lang w:val="en-US"/>
        </w:rPr>
      </w:pPr>
      <w:r w:rsidRPr="00FB765F">
        <w:rPr>
          <w:rFonts w:ascii="Times New Roman" w:eastAsia="Calibri" w:hAnsi="Times New Roman" w:cs="Times New Roman"/>
          <w:sz w:val="24"/>
          <w:szCs w:val="24"/>
          <w:lang w:val="en-US"/>
        </w:rPr>
        <w:t>This research did not receive any specific grant from funding agencies in the public, commercial, or not-for-profit sectors.</w:t>
      </w:r>
    </w:p>
    <w:p w14:paraId="47A205A6" w14:textId="2013DBE3" w:rsidR="00FB765F" w:rsidRPr="00FB765F" w:rsidRDefault="00FB765F" w:rsidP="00FB765F">
      <w:pPr>
        <w:spacing w:after="160" w:line="256" w:lineRule="auto"/>
        <w:rPr>
          <w:rFonts w:ascii="Times New Roman" w:eastAsia="Calibri" w:hAnsi="Times New Roman" w:cs="Times New Roman"/>
          <w:b/>
          <w:sz w:val="24"/>
          <w:szCs w:val="24"/>
          <w:lang w:val="en-US"/>
        </w:rPr>
      </w:pPr>
      <w:r w:rsidRPr="00FB765F">
        <w:rPr>
          <w:rFonts w:ascii="Times New Roman" w:eastAsia="Calibri" w:hAnsi="Times New Roman" w:cs="Times New Roman"/>
          <w:b/>
          <w:sz w:val="24"/>
          <w:szCs w:val="24"/>
          <w:lang w:val="en-US"/>
        </w:rPr>
        <w:t xml:space="preserve">Declaration of competing </w:t>
      </w:r>
      <w:r w:rsidR="00950C74">
        <w:rPr>
          <w:rFonts w:ascii="Times New Roman" w:eastAsia="Calibri" w:hAnsi="Times New Roman" w:cs="Times New Roman"/>
          <w:b/>
          <w:sz w:val="24"/>
          <w:szCs w:val="24"/>
          <w:lang w:val="en-US"/>
        </w:rPr>
        <w:t>interests</w:t>
      </w:r>
    </w:p>
    <w:p w14:paraId="2DBF9D34" w14:textId="77777777" w:rsidR="00FB765F" w:rsidRPr="00FB765F" w:rsidRDefault="00FB765F" w:rsidP="00FB765F">
      <w:pPr>
        <w:spacing w:after="160" w:line="256" w:lineRule="auto"/>
        <w:rPr>
          <w:rFonts w:ascii="Times New Roman" w:eastAsia="Calibri" w:hAnsi="Times New Roman" w:cs="Times New Roman"/>
          <w:sz w:val="24"/>
          <w:szCs w:val="24"/>
          <w:lang w:val="en-US"/>
        </w:rPr>
      </w:pPr>
      <w:r w:rsidRPr="00FB765F">
        <w:rPr>
          <w:rFonts w:ascii="Times New Roman" w:eastAsia="Calibri" w:hAnsi="Times New Roman" w:cs="Times New Roman"/>
          <w:sz w:val="24"/>
          <w:szCs w:val="24"/>
          <w:lang w:val="en-US"/>
        </w:rPr>
        <w:t>There are no conflicts of interest related to this study.</w:t>
      </w:r>
    </w:p>
    <w:p w14:paraId="62B65E30" w14:textId="77777777" w:rsidR="009F73DD" w:rsidRPr="009F73DD" w:rsidRDefault="00FB765F" w:rsidP="009F73DD">
      <w:pPr>
        <w:spacing w:after="160" w:line="256" w:lineRule="auto"/>
        <w:rPr>
          <w:rFonts w:ascii="Times New Roman" w:eastAsia="Calibri" w:hAnsi="Times New Roman" w:cs="Times New Roman"/>
          <w:bCs/>
          <w:sz w:val="24"/>
          <w:szCs w:val="24"/>
          <w:lang w:val="en-US"/>
        </w:rPr>
      </w:pPr>
      <w:r w:rsidRPr="00FB765F">
        <w:rPr>
          <w:rFonts w:ascii="Times New Roman" w:eastAsia="Calibri" w:hAnsi="Times New Roman" w:cs="Times New Roman"/>
          <w:b/>
          <w:sz w:val="24"/>
          <w:szCs w:val="24"/>
          <w:lang w:val="en-US"/>
        </w:rPr>
        <w:t>Acknowledgments</w:t>
      </w:r>
      <w:r w:rsidR="00441F57">
        <w:rPr>
          <w:rFonts w:ascii="Times New Roman" w:eastAsia="Calibri" w:hAnsi="Times New Roman" w:cs="Times New Roman"/>
          <w:b/>
          <w:sz w:val="24"/>
          <w:szCs w:val="24"/>
          <w:lang w:val="en-US"/>
        </w:rPr>
        <w:t xml:space="preserve">: </w:t>
      </w:r>
      <w:r w:rsidR="009F73DD" w:rsidRPr="009F73DD">
        <w:rPr>
          <w:rFonts w:ascii="Times New Roman" w:eastAsia="Calibri" w:hAnsi="Times New Roman" w:cs="Times New Roman"/>
          <w:bCs/>
          <w:sz w:val="24"/>
          <w:szCs w:val="24"/>
          <w:lang w:val="en-US"/>
        </w:rPr>
        <w:t xml:space="preserve">The authors express their heartfelt gratitude to the resident doctors in the Internal Medicine Department, Gastroenterology Unit, at Al-Raghi Hospital—Dr. Dina Sameh, Dr. </w:t>
      </w:r>
      <w:proofErr w:type="spellStart"/>
      <w:r w:rsidR="009F73DD" w:rsidRPr="009F73DD">
        <w:rPr>
          <w:rFonts w:ascii="Times New Roman" w:eastAsia="Calibri" w:hAnsi="Times New Roman" w:cs="Times New Roman"/>
          <w:bCs/>
          <w:sz w:val="24"/>
          <w:szCs w:val="24"/>
          <w:lang w:val="en-US"/>
        </w:rPr>
        <w:t>Flobater</w:t>
      </w:r>
      <w:proofErr w:type="spellEnd"/>
      <w:r w:rsidR="009F73DD" w:rsidRPr="009F73DD">
        <w:rPr>
          <w:rFonts w:ascii="Times New Roman" w:eastAsia="Calibri" w:hAnsi="Times New Roman" w:cs="Times New Roman"/>
          <w:bCs/>
          <w:sz w:val="24"/>
          <w:szCs w:val="24"/>
          <w:lang w:val="en-US"/>
        </w:rPr>
        <w:t xml:space="preserve"> Talaat, Dr. Nardine Nady, and Dr. Demina Adel—for their committed contributions to patient management.</w:t>
      </w:r>
    </w:p>
    <w:p w14:paraId="09484895" w14:textId="77777777" w:rsidR="009F73DD" w:rsidRDefault="009F73DD" w:rsidP="009F73DD">
      <w:pPr>
        <w:spacing w:after="160" w:line="256" w:lineRule="auto"/>
        <w:rPr>
          <w:rFonts w:ascii="Times New Roman" w:eastAsia="Calibri" w:hAnsi="Times New Roman" w:cs="Times New Roman"/>
          <w:bCs/>
          <w:sz w:val="24"/>
          <w:szCs w:val="24"/>
        </w:rPr>
      </w:pPr>
      <w:r w:rsidRPr="009F73DD">
        <w:rPr>
          <w:rFonts w:ascii="Times New Roman" w:eastAsia="Calibri" w:hAnsi="Times New Roman" w:cs="Times New Roman"/>
          <w:bCs/>
          <w:sz w:val="24"/>
          <w:szCs w:val="24"/>
        </w:rPr>
        <w:t>We obtained written consent from the patient.</w:t>
      </w:r>
    </w:p>
    <w:p w14:paraId="44197F27" w14:textId="77777777" w:rsidR="009F73DD" w:rsidRPr="004B167E" w:rsidRDefault="009F73DD" w:rsidP="009F73DD">
      <w:pPr>
        <w:tabs>
          <w:tab w:val="left" w:pos="3030"/>
        </w:tabs>
        <w:spacing w:line="480" w:lineRule="auto"/>
        <w:jc w:val="both"/>
        <w:rPr>
          <w:rFonts w:ascii="Times New Roman" w:hAnsi="Times New Roman" w:cs="Times New Roman"/>
          <w:b/>
          <w:bCs/>
          <w:sz w:val="24"/>
          <w:szCs w:val="24"/>
        </w:rPr>
      </w:pPr>
      <w:r w:rsidRPr="004B167E">
        <w:rPr>
          <w:rFonts w:ascii="Times New Roman" w:hAnsi="Times New Roman" w:cs="Times New Roman"/>
          <w:b/>
          <w:bCs/>
          <w:sz w:val="24"/>
          <w:szCs w:val="24"/>
        </w:rPr>
        <w:t>Author contributions:</w:t>
      </w:r>
    </w:p>
    <w:p w14:paraId="212FD89B" w14:textId="75B4E451" w:rsidR="009F73DD" w:rsidRPr="004B167E" w:rsidRDefault="009F73DD" w:rsidP="009F73DD">
      <w:pPr>
        <w:tabs>
          <w:tab w:val="left" w:pos="3030"/>
        </w:tabs>
        <w:spacing w:line="480" w:lineRule="auto"/>
        <w:jc w:val="both"/>
        <w:rPr>
          <w:rFonts w:ascii="Times New Roman" w:hAnsi="Times New Roman" w:cs="Times New Roman"/>
          <w:sz w:val="24"/>
          <w:szCs w:val="24"/>
        </w:rPr>
      </w:pPr>
      <w:r w:rsidRPr="004B167E">
        <w:rPr>
          <w:rFonts w:ascii="Times New Roman" w:hAnsi="Times New Roman" w:cs="Times New Roman"/>
          <w:sz w:val="24"/>
          <w:szCs w:val="24"/>
        </w:rPr>
        <w:t xml:space="preserve">Bahaa Osman Taha contributed to the </w:t>
      </w:r>
      <w:r w:rsidR="00436868">
        <w:rPr>
          <w:rFonts w:ascii="Times New Roman" w:hAnsi="Times New Roman" w:cs="Times New Roman"/>
          <w:sz w:val="24"/>
          <w:szCs w:val="24"/>
        </w:rPr>
        <w:t>conception, design, writing, and data analysis of the study</w:t>
      </w:r>
      <w:r w:rsidRPr="004B167E">
        <w:rPr>
          <w:rFonts w:ascii="Times New Roman" w:hAnsi="Times New Roman" w:cs="Times New Roman"/>
          <w:sz w:val="24"/>
          <w:szCs w:val="24"/>
        </w:rPr>
        <w:t>.</w:t>
      </w:r>
    </w:p>
    <w:p w14:paraId="43957931" w14:textId="77777777" w:rsidR="009F73DD" w:rsidRPr="004B167E" w:rsidRDefault="009F73DD" w:rsidP="009F73DD">
      <w:pPr>
        <w:tabs>
          <w:tab w:val="left" w:pos="3030"/>
        </w:tabs>
        <w:spacing w:line="480" w:lineRule="auto"/>
        <w:jc w:val="both"/>
        <w:rPr>
          <w:rFonts w:ascii="Times New Roman" w:hAnsi="Times New Roman" w:cs="Times New Roman"/>
          <w:sz w:val="24"/>
          <w:szCs w:val="24"/>
        </w:rPr>
      </w:pPr>
      <w:r w:rsidRPr="004B167E">
        <w:rPr>
          <w:rFonts w:ascii="Times New Roman" w:hAnsi="Times New Roman" w:cs="Times New Roman"/>
          <w:sz w:val="24"/>
          <w:szCs w:val="24"/>
        </w:rPr>
        <w:t>Essam Abdelmohsen contributed to the investigation, material preparation, and data collection.</w:t>
      </w:r>
    </w:p>
    <w:p w14:paraId="58572032" w14:textId="77777777" w:rsidR="009F73DD" w:rsidRPr="004B167E" w:rsidRDefault="009F73DD" w:rsidP="009F73DD">
      <w:pPr>
        <w:tabs>
          <w:tab w:val="left" w:pos="3030"/>
        </w:tabs>
        <w:spacing w:line="480" w:lineRule="auto"/>
        <w:jc w:val="both"/>
        <w:rPr>
          <w:rFonts w:ascii="Times New Roman" w:hAnsi="Times New Roman" w:cs="Times New Roman"/>
          <w:sz w:val="24"/>
          <w:szCs w:val="24"/>
        </w:rPr>
      </w:pPr>
      <w:r w:rsidRPr="004B167E">
        <w:rPr>
          <w:rFonts w:ascii="Times New Roman" w:hAnsi="Times New Roman" w:cs="Times New Roman"/>
          <w:sz w:val="24"/>
          <w:szCs w:val="24"/>
        </w:rPr>
        <w:t>All the authors have read and approved the final manuscript.</w:t>
      </w:r>
    </w:p>
    <w:p w14:paraId="5B26F1C6" w14:textId="5BDE7D3C" w:rsidR="009F73DD" w:rsidRPr="009F73DD" w:rsidRDefault="009F73DD" w:rsidP="00F16347">
      <w:pPr>
        <w:tabs>
          <w:tab w:val="left" w:pos="3030"/>
        </w:tabs>
        <w:spacing w:line="480" w:lineRule="auto"/>
        <w:jc w:val="both"/>
        <w:rPr>
          <w:rFonts w:ascii="Times New Roman" w:eastAsia="Calibri" w:hAnsi="Times New Roman" w:cs="Times New Roman"/>
          <w:bCs/>
          <w:sz w:val="24"/>
          <w:szCs w:val="24"/>
        </w:rPr>
      </w:pPr>
      <w:r w:rsidRPr="004B167E">
        <w:rPr>
          <w:rFonts w:ascii="Times New Roman" w:hAnsi="Times New Roman" w:cs="Times New Roman"/>
          <w:sz w:val="24"/>
          <w:szCs w:val="24"/>
        </w:rPr>
        <w:t>The data are available as requested.</w:t>
      </w:r>
    </w:p>
    <w:p w14:paraId="199B0087" w14:textId="49DF6413" w:rsidR="000A5CBB" w:rsidRPr="004E6DC8" w:rsidRDefault="00695D10" w:rsidP="00426440">
      <w:pPr>
        <w:spacing w:line="480" w:lineRule="auto"/>
        <w:jc w:val="both"/>
        <w:rPr>
          <w:rFonts w:ascii="Times New Roman" w:hAnsi="Times New Roman" w:cs="Times New Roman"/>
          <w:b/>
          <w:bCs/>
          <w:sz w:val="24"/>
          <w:szCs w:val="24"/>
        </w:rPr>
      </w:pPr>
      <w:r w:rsidRPr="004E6DC8">
        <w:rPr>
          <w:rFonts w:ascii="Times New Roman" w:hAnsi="Times New Roman" w:cs="Times New Roman"/>
          <w:b/>
          <w:bCs/>
          <w:sz w:val="24"/>
          <w:szCs w:val="24"/>
        </w:rPr>
        <w:t>References</w:t>
      </w:r>
      <w:r w:rsidR="00297C05">
        <w:rPr>
          <w:rFonts w:ascii="Times New Roman" w:hAnsi="Times New Roman" w:cs="Times New Roman"/>
          <w:b/>
          <w:bCs/>
          <w:sz w:val="24"/>
          <w:szCs w:val="24"/>
        </w:rPr>
        <w:t>.</w:t>
      </w:r>
    </w:p>
    <w:p w14:paraId="6AFF03E7" w14:textId="19C4A007" w:rsidR="00426440" w:rsidRPr="00426440" w:rsidRDefault="00426440" w:rsidP="00426440">
      <w:pPr>
        <w:numPr>
          <w:ilvl w:val="0"/>
          <w:numId w:val="1"/>
        </w:numPr>
        <w:spacing w:line="480" w:lineRule="auto"/>
        <w:jc w:val="both"/>
        <w:rPr>
          <w:rFonts w:ascii="Times New Roman" w:hAnsi="Times New Roman" w:cs="Times New Roman"/>
          <w:sz w:val="24"/>
          <w:szCs w:val="24"/>
          <w:lang w:val="en-US"/>
        </w:rPr>
      </w:pPr>
      <w:proofErr w:type="spellStart"/>
      <w:r w:rsidRPr="00426440">
        <w:rPr>
          <w:rFonts w:ascii="Times New Roman" w:hAnsi="Times New Roman" w:cs="Times New Roman"/>
          <w:sz w:val="24"/>
          <w:szCs w:val="24"/>
          <w:lang w:val="en-US"/>
        </w:rPr>
        <w:t>Zanaty</w:t>
      </w:r>
      <w:proofErr w:type="spellEnd"/>
      <w:r w:rsidRPr="00426440">
        <w:rPr>
          <w:rFonts w:ascii="Times New Roman" w:hAnsi="Times New Roman" w:cs="Times New Roman"/>
          <w:sz w:val="24"/>
          <w:szCs w:val="24"/>
          <w:lang w:val="en-US"/>
        </w:rPr>
        <w:t xml:space="preserve"> N, Ibrahim N, Ramadan HK-A, Ahmad AA, Saad-Hussein A. Significance of climate change in the emergence of human fascioliasis in Upper Egypt. Trop Dis Travel Med Vaccines. </w:t>
      </w:r>
      <w:r w:rsidR="00B927F2" w:rsidRPr="00426440">
        <w:rPr>
          <w:rFonts w:ascii="Times New Roman" w:hAnsi="Times New Roman" w:cs="Times New Roman"/>
          <w:sz w:val="24"/>
          <w:szCs w:val="24"/>
          <w:lang w:val="en-US"/>
        </w:rPr>
        <w:t>2024; 10:24</w:t>
      </w:r>
      <w:r w:rsidRPr="00426440">
        <w:rPr>
          <w:rFonts w:ascii="Times New Roman" w:hAnsi="Times New Roman" w:cs="Times New Roman"/>
          <w:sz w:val="24"/>
          <w:szCs w:val="24"/>
          <w:lang w:val="en-US"/>
        </w:rPr>
        <w:t>. doi:10.1186/s40794-024-00234-z.</w:t>
      </w:r>
    </w:p>
    <w:p w14:paraId="5445AC94" w14:textId="038C7336" w:rsidR="00426440" w:rsidRPr="00426440" w:rsidRDefault="00426440" w:rsidP="00426440">
      <w:pPr>
        <w:numPr>
          <w:ilvl w:val="0"/>
          <w:numId w:val="1"/>
        </w:numPr>
        <w:spacing w:line="480" w:lineRule="auto"/>
        <w:jc w:val="both"/>
        <w:rPr>
          <w:rFonts w:ascii="Times New Roman" w:hAnsi="Times New Roman" w:cs="Times New Roman"/>
          <w:sz w:val="24"/>
          <w:szCs w:val="24"/>
          <w:lang w:val="en-US"/>
        </w:rPr>
      </w:pPr>
      <w:r w:rsidRPr="00426440">
        <w:rPr>
          <w:rFonts w:ascii="Times New Roman" w:hAnsi="Times New Roman" w:cs="Times New Roman"/>
          <w:sz w:val="24"/>
          <w:szCs w:val="24"/>
          <w:lang w:val="en-US"/>
        </w:rPr>
        <w:t xml:space="preserve">Dar Y, Amer S, Mercier A, </w:t>
      </w:r>
      <w:proofErr w:type="spellStart"/>
      <w:r w:rsidRPr="00426440">
        <w:rPr>
          <w:rFonts w:ascii="Times New Roman" w:hAnsi="Times New Roman" w:cs="Times New Roman"/>
          <w:sz w:val="24"/>
          <w:szCs w:val="24"/>
          <w:lang w:val="en-US"/>
        </w:rPr>
        <w:t>Courtioux</w:t>
      </w:r>
      <w:proofErr w:type="spellEnd"/>
      <w:r w:rsidRPr="00426440">
        <w:rPr>
          <w:rFonts w:ascii="Times New Roman" w:hAnsi="Times New Roman" w:cs="Times New Roman"/>
          <w:sz w:val="24"/>
          <w:szCs w:val="24"/>
          <w:lang w:val="en-US"/>
        </w:rPr>
        <w:t xml:space="preserve"> B, Dreyfuss G. Prevalence of </w:t>
      </w:r>
      <w:r w:rsidRPr="00426440">
        <w:rPr>
          <w:rFonts w:ascii="Times New Roman" w:hAnsi="Times New Roman" w:cs="Times New Roman"/>
          <w:i/>
          <w:iCs/>
          <w:sz w:val="24"/>
          <w:szCs w:val="24"/>
          <w:lang w:val="en-US"/>
        </w:rPr>
        <w:t>Fasciola hepatica</w:t>
      </w:r>
      <w:r w:rsidRPr="00426440">
        <w:rPr>
          <w:rFonts w:ascii="Times New Roman" w:hAnsi="Times New Roman" w:cs="Times New Roman"/>
          <w:sz w:val="24"/>
          <w:szCs w:val="24"/>
          <w:lang w:val="en-US"/>
        </w:rPr>
        <w:t xml:space="preserve"> infection in cattle, buffaloes, and humans in the Nile Delta, Egypt. Parasites Vectors. </w:t>
      </w:r>
      <w:r w:rsidR="004E6DC8" w:rsidRPr="00426440">
        <w:rPr>
          <w:rFonts w:ascii="Times New Roman" w:hAnsi="Times New Roman" w:cs="Times New Roman"/>
          <w:sz w:val="24"/>
          <w:szCs w:val="24"/>
          <w:lang w:val="en-US"/>
        </w:rPr>
        <w:t>2017; 10:470</w:t>
      </w:r>
      <w:r w:rsidRPr="00426440">
        <w:rPr>
          <w:rFonts w:ascii="Times New Roman" w:hAnsi="Times New Roman" w:cs="Times New Roman"/>
          <w:sz w:val="24"/>
          <w:szCs w:val="24"/>
          <w:lang w:val="en-US"/>
        </w:rPr>
        <w:t>. doi:10.1186/s13071-017-2412-z.</w:t>
      </w:r>
    </w:p>
    <w:p w14:paraId="0FFA86C1" w14:textId="394BDBE5" w:rsidR="00426440" w:rsidRPr="00426440" w:rsidRDefault="00426440" w:rsidP="00426440">
      <w:pPr>
        <w:numPr>
          <w:ilvl w:val="0"/>
          <w:numId w:val="1"/>
        </w:numPr>
        <w:spacing w:line="480" w:lineRule="auto"/>
        <w:jc w:val="both"/>
        <w:rPr>
          <w:rFonts w:ascii="Times New Roman" w:hAnsi="Times New Roman" w:cs="Times New Roman"/>
          <w:sz w:val="24"/>
          <w:szCs w:val="24"/>
          <w:lang w:val="en-US"/>
        </w:rPr>
      </w:pPr>
      <w:r w:rsidRPr="00426440">
        <w:rPr>
          <w:rFonts w:ascii="Times New Roman" w:hAnsi="Times New Roman" w:cs="Times New Roman"/>
          <w:sz w:val="24"/>
          <w:szCs w:val="24"/>
          <w:lang w:val="en-US"/>
        </w:rPr>
        <w:t>Lee RY, White RV, Shin BJ, Collins BG. Hepatic parasitic abscess resistant to traditional anthelmintics: difficulty of diagnosis and treatment of fascioliasis in the USA. BMJ Case Rep. 2021;14(7</w:t>
      </w:r>
      <w:r w:rsidR="00B927F2" w:rsidRPr="00426440">
        <w:rPr>
          <w:rFonts w:ascii="Times New Roman" w:hAnsi="Times New Roman" w:cs="Times New Roman"/>
          <w:sz w:val="24"/>
          <w:szCs w:val="24"/>
          <w:lang w:val="en-US"/>
        </w:rPr>
        <w:t>): e</w:t>
      </w:r>
      <w:r w:rsidRPr="00426440">
        <w:rPr>
          <w:rFonts w:ascii="Times New Roman" w:hAnsi="Times New Roman" w:cs="Times New Roman"/>
          <w:sz w:val="24"/>
          <w:szCs w:val="24"/>
          <w:lang w:val="en-US"/>
        </w:rPr>
        <w:t>242613. doi:10.1136/bcr-2021-242613.</w:t>
      </w:r>
    </w:p>
    <w:p w14:paraId="19105D8D" w14:textId="77777777" w:rsidR="00426440" w:rsidRPr="00426440" w:rsidRDefault="00426440" w:rsidP="00426440">
      <w:pPr>
        <w:numPr>
          <w:ilvl w:val="0"/>
          <w:numId w:val="1"/>
        </w:numPr>
        <w:spacing w:line="480" w:lineRule="auto"/>
        <w:jc w:val="both"/>
        <w:rPr>
          <w:rFonts w:ascii="Times New Roman" w:hAnsi="Times New Roman" w:cs="Times New Roman"/>
          <w:sz w:val="24"/>
          <w:szCs w:val="24"/>
          <w:lang w:val="en-US"/>
        </w:rPr>
      </w:pPr>
      <w:r w:rsidRPr="00426440">
        <w:rPr>
          <w:rFonts w:ascii="Times New Roman" w:hAnsi="Times New Roman" w:cs="Times New Roman"/>
          <w:sz w:val="24"/>
          <w:szCs w:val="24"/>
          <w:lang w:val="en-US"/>
        </w:rPr>
        <w:t xml:space="preserve">Keiser J, Utzinger J. Food-borne </w:t>
      </w:r>
      <w:proofErr w:type="spellStart"/>
      <w:r w:rsidRPr="00426440">
        <w:rPr>
          <w:rFonts w:ascii="Times New Roman" w:hAnsi="Times New Roman" w:cs="Times New Roman"/>
          <w:sz w:val="24"/>
          <w:szCs w:val="24"/>
          <w:lang w:val="en-US"/>
        </w:rPr>
        <w:t>trematodiases</w:t>
      </w:r>
      <w:proofErr w:type="spellEnd"/>
      <w:r w:rsidRPr="00426440">
        <w:rPr>
          <w:rFonts w:ascii="Times New Roman" w:hAnsi="Times New Roman" w:cs="Times New Roman"/>
          <w:sz w:val="24"/>
          <w:szCs w:val="24"/>
          <w:lang w:val="en-US"/>
        </w:rPr>
        <w:t xml:space="preserve">. Clin </w:t>
      </w:r>
      <w:proofErr w:type="spellStart"/>
      <w:r w:rsidRPr="00426440">
        <w:rPr>
          <w:rFonts w:ascii="Times New Roman" w:hAnsi="Times New Roman" w:cs="Times New Roman"/>
          <w:sz w:val="24"/>
          <w:szCs w:val="24"/>
          <w:lang w:val="en-US"/>
        </w:rPr>
        <w:t>Microbiol</w:t>
      </w:r>
      <w:proofErr w:type="spellEnd"/>
      <w:r w:rsidRPr="00426440">
        <w:rPr>
          <w:rFonts w:ascii="Times New Roman" w:hAnsi="Times New Roman" w:cs="Times New Roman"/>
          <w:sz w:val="24"/>
          <w:szCs w:val="24"/>
          <w:lang w:val="en-US"/>
        </w:rPr>
        <w:t xml:space="preserve"> Rev. 2009;22(3):466-83. doi:10.1128/CMR.00012-09.</w:t>
      </w:r>
    </w:p>
    <w:p w14:paraId="23E1AFFC" w14:textId="22082409" w:rsidR="00426440" w:rsidRPr="00426440" w:rsidRDefault="00426440" w:rsidP="00426440">
      <w:pPr>
        <w:numPr>
          <w:ilvl w:val="0"/>
          <w:numId w:val="1"/>
        </w:numPr>
        <w:spacing w:line="480" w:lineRule="auto"/>
        <w:jc w:val="both"/>
        <w:rPr>
          <w:rFonts w:ascii="Times New Roman" w:hAnsi="Times New Roman" w:cs="Times New Roman"/>
          <w:sz w:val="24"/>
          <w:szCs w:val="24"/>
          <w:lang w:val="en-US"/>
        </w:rPr>
      </w:pPr>
      <w:r w:rsidRPr="00426440">
        <w:rPr>
          <w:rFonts w:ascii="Times New Roman" w:hAnsi="Times New Roman" w:cs="Times New Roman"/>
          <w:sz w:val="24"/>
          <w:szCs w:val="24"/>
          <w:lang w:val="en-US"/>
        </w:rPr>
        <w:t xml:space="preserve">Tanabe M, </w:t>
      </w:r>
      <w:proofErr w:type="spellStart"/>
      <w:r w:rsidRPr="00426440">
        <w:rPr>
          <w:rFonts w:ascii="Times New Roman" w:hAnsi="Times New Roman" w:cs="Times New Roman"/>
          <w:sz w:val="24"/>
          <w:szCs w:val="24"/>
          <w:lang w:val="en-US"/>
        </w:rPr>
        <w:t>Caravedo</w:t>
      </w:r>
      <w:proofErr w:type="spellEnd"/>
      <w:r w:rsidRPr="00426440">
        <w:rPr>
          <w:rFonts w:ascii="Times New Roman" w:hAnsi="Times New Roman" w:cs="Times New Roman"/>
          <w:sz w:val="24"/>
          <w:szCs w:val="24"/>
          <w:lang w:val="en-US"/>
        </w:rPr>
        <w:t xml:space="preserve"> M, White A, Cabada M. An update on the pathogenesis of fascioliasis: what do we know? Res Rep Trop Med. </w:t>
      </w:r>
      <w:r w:rsidR="00B927F2" w:rsidRPr="00426440">
        <w:rPr>
          <w:rFonts w:ascii="Times New Roman" w:hAnsi="Times New Roman" w:cs="Times New Roman"/>
          <w:sz w:val="24"/>
          <w:szCs w:val="24"/>
          <w:lang w:val="en-US"/>
        </w:rPr>
        <w:t>2024; 15:13</w:t>
      </w:r>
      <w:r w:rsidRPr="00426440">
        <w:rPr>
          <w:rFonts w:ascii="Times New Roman" w:hAnsi="Times New Roman" w:cs="Times New Roman"/>
          <w:sz w:val="24"/>
          <w:szCs w:val="24"/>
          <w:lang w:val="en-US"/>
        </w:rPr>
        <w:t>-24. doi:10.2147/RRTM.S397138.</w:t>
      </w:r>
    </w:p>
    <w:p w14:paraId="24290E25" w14:textId="77777777" w:rsidR="00426440" w:rsidRPr="00426440" w:rsidRDefault="00426440" w:rsidP="00426440">
      <w:pPr>
        <w:numPr>
          <w:ilvl w:val="0"/>
          <w:numId w:val="1"/>
        </w:numPr>
        <w:spacing w:line="480" w:lineRule="auto"/>
        <w:jc w:val="both"/>
        <w:rPr>
          <w:rFonts w:ascii="Times New Roman" w:hAnsi="Times New Roman" w:cs="Times New Roman"/>
          <w:sz w:val="24"/>
          <w:szCs w:val="24"/>
          <w:lang w:val="en-US"/>
        </w:rPr>
      </w:pPr>
      <w:r w:rsidRPr="00426440">
        <w:rPr>
          <w:rFonts w:ascii="Times New Roman" w:hAnsi="Times New Roman" w:cs="Times New Roman"/>
          <w:sz w:val="24"/>
          <w:szCs w:val="24"/>
          <w:lang w:val="en-US"/>
        </w:rPr>
        <w:t xml:space="preserve">Kaymak M, Babür CC, Olcay L. </w:t>
      </w:r>
      <w:r w:rsidRPr="00426440">
        <w:rPr>
          <w:rFonts w:ascii="Times New Roman" w:hAnsi="Times New Roman" w:cs="Times New Roman"/>
          <w:i/>
          <w:iCs/>
          <w:sz w:val="24"/>
          <w:szCs w:val="24"/>
          <w:lang w:val="en-US"/>
        </w:rPr>
        <w:t>Fasciola hepatica</w:t>
      </w:r>
      <w:r w:rsidRPr="00426440">
        <w:rPr>
          <w:rFonts w:ascii="Times New Roman" w:hAnsi="Times New Roman" w:cs="Times New Roman"/>
          <w:sz w:val="24"/>
          <w:szCs w:val="24"/>
          <w:lang w:val="en-US"/>
        </w:rPr>
        <w:t xml:space="preserve"> infection as a cause of severe </w:t>
      </w:r>
      <w:proofErr w:type="spellStart"/>
      <w:r w:rsidRPr="00426440">
        <w:rPr>
          <w:rFonts w:ascii="Times New Roman" w:hAnsi="Times New Roman" w:cs="Times New Roman"/>
          <w:sz w:val="24"/>
          <w:szCs w:val="24"/>
          <w:lang w:val="en-US"/>
        </w:rPr>
        <w:t>hypereosinophilia</w:t>
      </w:r>
      <w:proofErr w:type="spellEnd"/>
      <w:r w:rsidRPr="00426440">
        <w:rPr>
          <w:rFonts w:ascii="Times New Roman" w:hAnsi="Times New Roman" w:cs="Times New Roman"/>
          <w:sz w:val="24"/>
          <w:szCs w:val="24"/>
          <w:lang w:val="en-US"/>
        </w:rPr>
        <w:t>. Turk J Hematol. 2013;30(1):88-90. doi:10.4274/tjh.2012.0016.</w:t>
      </w:r>
    </w:p>
    <w:p w14:paraId="561072BD" w14:textId="03F53AA9" w:rsidR="00426440" w:rsidRPr="00426440" w:rsidRDefault="00F16347" w:rsidP="00F16347">
      <w:pPr>
        <w:numPr>
          <w:ilvl w:val="0"/>
          <w:numId w:val="1"/>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Martínez-Cabriales SA, Shear NH, González-Moreno</w:t>
      </w:r>
      <w:r w:rsidR="00426440" w:rsidRPr="00426440">
        <w:rPr>
          <w:rFonts w:ascii="Times New Roman" w:hAnsi="Times New Roman" w:cs="Times New Roman"/>
          <w:sz w:val="24"/>
          <w:szCs w:val="24"/>
          <w:lang w:val="en-US"/>
        </w:rPr>
        <w:t xml:space="preserve"> EI. Liver involvement in the drug reaction, eosinophilia, and systemic symptoms. World J Clin Cases. 2019;7(6):705-16. doi:10.12998/</w:t>
      </w:r>
      <w:proofErr w:type="spellStart"/>
      <w:r w:rsidR="00B927F2" w:rsidRPr="00426440">
        <w:rPr>
          <w:rFonts w:ascii="Times New Roman" w:hAnsi="Times New Roman" w:cs="Times New Roman"/>
          <w:sz w:val="24"/>
          <w:szCs w:val="24"/>
          <w:lang w:val="en-US"/>
        </w:rPr>
        <w:t>wjcc</w:t>
      </w:r>
      <w:proofErr w:type="spellEnd"/>
      <w:r w:rsidR="00B927F2" w:rsidRPr="00426440">
        <w:rPr>
          <w:rFonts w:ascii="Times New Roman" w:hAnsi="Times New Roman" w:cs="Times New Roman"/>
          <w:sz w:val="24"/>
          <w:szCs w:val="24"/>
          <w:lang w:val="en-US"/>
        </w:rPr>
        <w:t>. v</w:t>
      </w:r>
      <w:r w:rsidR="00426440" w:rsidRPr="00426440">
        <w:rPr>
          <w:rFonts w:ascii="Times New Roman" w:hAnsi="Times New Roman" w:cs="Times New Roman"/>
          <w:sz w:val="24"/>
          <w:szCs w:val="24"/>
          <w:lang w:val="en-US"/>
        </w:rPr>
        <w:t>7.i6.705.</w:t>
      </w:r>
    </w:p>
    <w:p w14:paraId="500E9992" w14:textId="0808AE2A" w:rsidR="00426440" w:rsidRPr="00426440" w:rsidRDefault="00426440" w:rsidP="00426440">
      <w:pPr>
        <w:numPr>
          <w:ilvl w:val="0"/>
          <w:numId w:val="1"/>
        </w:numPr>
        <w:spacing w:line="480" w:lineRule="auto"/>
        <w:jc w:val="both"/>
        <w:rPr>
          <w:rFonts w:ascii="Times New Roman" w:hAnsi="Times New Roman" w:cs="Times New Roman"/>
          <w:sz w:val="24"/>
          <w:szCs w:val="24"/>
          <w:lang w:val="en-US"/>
        </w:rPr>
      </w:pPr>
      <w:r w:rsidRPr="00426440">
        <w:rPr>
          <w:rFonts w:ascii="Times New Roman" w:hAnsi="Times New Roman" w:cs="Times New Roman"/>
          <w:sz w:val="24"/>
          <w:szCs w:val="24"/>
          <w:lang w:val="en-US"/>
        </w:rPr>
        <w:t xml:space="preserve">Lalor R, Cwiklinski K, Calvani NE, et al. Pathogenicity and virulence of the liver flukes </w:t>
      </w:r>
      <w:r w:rsidRPr="00426440">
        <w:rPr>
          <w:rFonts w:ascii="Times New Roman" w:hAnsi="Times New Roman" w:cs="Times New Roman"/>
          <w:i/>
          <w:iCs/>
          <w:sz w:val="24"/>
          <w:szCs w:val="24"/>
          <w:lang w:val="en-US"/>
        </w:rPr>
        <w:t>Fasciola hepatica</w:t>
      </w:r>
      <w:r w:rsidRPr="00426440">
        <w:rPr>
          <w:rFonts w:ascii="Times New Roman" w:hAnsi="Times New Roman" w:cs="Times New Roman"/>
          <w:sz w:val="24"/>
          <w:szCs w:val="24"/>
          <w:lang w:val="en-US"/>
        </w:rPr>
        <w:t xml:space="preserve"> and </w:t>
      </w:r>
      <w:r w:rsidRPr="00426440">
        <w:rPr>
          <w:rFonts w:ascii="Times New Roman" w:hAnsi="Times New Roman" w:cs="Times New Roman"/>
          <w:i/>
          <w:iCs/>
          <w:sz w:val="24"/>
          <w:szCs w:val="24"/>
          <w:lang w:val="en-US"/>
        </w:rPr>
        <w:t xml:space="preserve">Fasciola </w:t>
      </w:r>
      <w:proofErr w:type="spellStart"/>
      <w:r w:rsidRPr="00426440">
        <w:rPr>
          <w:rFonts w:ascii="Times New Roman" w:hAnsi="Times New Roman" w:cs="Times New Roman"/>
          <w:i/>
          <w:iCs/>
          <w:sz w:val="24"/>
          <w:szCs w:val="24"/>
          <w:lang w:val="en-US"/>
        </w:rPr>
        <w:t>gigantica</w:t>
      </w:r>
      <w:proofErr w:type="spellEnd"/>
      <w:r w:rsidR="00F16347">
        <w:rPr>
          <w:rFonts w:ascii="Times New Roman" w:hAnsi="Times New Roman" w:cs="Times New Roman"/>
          <w:sz w:val="24"/>
          <w:szCs w:val="24"/>
          <w:lang w:val="en-US"/>
        </w:rPr>
        <w:t>, which cause the zoonotic disease</w:t>
      </w:r>
      <w:r w:rsidRPr="00426440">
        <w:rPr>
          <w:rFonts w:ascii="Times New Roman" w:hAnsi="Times New Roman" w:cs="Times New Roman"/>
          <w:sz w:val="24"/>
          <w:szCs w:val="24"/>
          <w:lang w:val="en-US"/>
        </w:rPr>
        <w:t xml:space="preserve"> fasciolosis. Virulence. 2021;12(1):2839-67. doi:10.1080/21505594.2021.1996520.</w:t>
      </w:r>
    </w:p>
    <w:p w14:paraId="5B2658DE" w14:textId="4CEA17E1" w:rsidR="00426440" w:rsidRPr="00426440" w:rsidRDefault="00426440" w:rsidP="00426440">
      <w:pPr>
        <w:numPr>
          <w:ilvl w:val="0"/>
          <w:numId w:val="1"/>
        </w:numPr>
        <w:spacing w:line="480" w:lineRule="auto"/>
        <w:jc w:val="both"/>
        <w:rPr>
          <w:rFonts w:ascii="Times New Roman" w:hAnsi="Times New Roman" w:cs="Times New Roman"/>
          <w:sz w:val="24"/>
          <w:szCs w:val="24"/>
          <w:lang w:val="en-US"/>
        </w:rPr>
      </w:pPr>
      <w:r w:rsidRPr="00426440">
        <w:rPr>
          <w:rFonts w:ascii="Times New Roman" w:hAnsi="Times New Roman" w:cs="Times New Roman"/>
          <w:sz w:val="24"/>
          <w:szCs w:val="24"/>
          <w:lang w:val="en-US"/>
        </w:rPr>
        <w:t xml:space="preserve">Espinoza JR, Maco V, Marcos L, </w:t>
      </w:r>
      <w:r w:rsidR="00F16347">
        <w:rPr>
          <w:rFonts w:ascii="Times New Roman" w:hAnsi="Times New Roman" w:cs="Times New Roman"/>
          <w:sz w:val="24"/>
          <w:szCs w:val="24"/>
          <w:lang w:val="en-US"/>
        </w:rPr>
        <w:t>Sáez</w:t>
      </w:r>
      <w:r w:rsidRPr="00426440">
        <w:rPr>
          <w:rFonts w:ascii="Times New Roman" w:hAnsi="Times New Roman" w:cs="Times New Roman"/>
          <w:sz w:val="24"/>
          <w:szCs w:val="24"/>
          <w:lang w:val="en-US"/>
        </w:rPr>
        <w:t xml:space="preserve"> S, Neyra V, Terashima A, et al. Evaluation of Fas2-ELISA for the serological diagnosis of human fascioliasis. Am J Trop Med </w:t>
      </w:r>
      <w:proofErr w:type="spellStart"/>
      <w:r w:rsidRPr="00426440">
        <w:rPr>
          <w:rFonts w:ascii="Times New Roman" w:hAnsi="Times New Roman" w:cs="Times New Roman"/>
          <w:sz w:val="24"/>
          <w:szCs w:val="24"/>
          <w:lang w:val="en-US"/>
        </w:rPr>
        <w:t>Hyg</w:t>
      </w:r>
      <w:proofErr w:type="spellEnd"/>
      <w:r w:rsidRPr="00426440">
        <w:rPr>
          <w:rFonts w:ascii="Times New Roman" w:hAnsi="Times New Roman" w:cs="Times New Roman"/>
          <w:sz w:val="24"/>
          <w:szCs w:val="24"/>
          <w:lang w:val="en-US"/>
        </w:rPr>
        <w:t>. 2007;76(5):977-82. doi:10.4269/ajtmh.2007.76.977.</w:t>
      </w:r>
    </w:p>
    <w:p w14:paraId="692C2CE4" w14:textId="77777777" w:rsidR="00426440" w:rsidRPr="00426440" w:rsidRDefault="00426440" w:rsidP="00426440">
      <w:pPr>
        <w:numPr>
          <w:ilvl w:val="0"/>
          <w:numId w:val="1"/>
        </w:numPr>
        <w:spacing w:line="480" w:lineRule="auto"/>
        <w:jc w:val="both"/>
        <w:rPr>
          <w:rFonts w:ascii="Times New Roman" w:hAnsi="Times New Roman" w:cs="Times New Roman"/>
          <w:sz w:val="24"/>
          <w:szCs w:val="24"/>
          <w:lang w:val="en-US"/>
        </w:rPr>
      </w:pPr>
      <w:r w:rsidRPr="00426440">
        <w:rPr>
          <w:rFonts w:ascii="Times New Roman" w:hAnsi="Times New Roman" w:cs="Times New Roman"/>
          <w:sz w:val="24"/>
          <w:szCs w:val="24"/>
          <w:lang w:val="en-US"/>
        </w:rPr>
        <w:t xml:space="preserve">Babják M, </w:t>
      </w:r>
      <w:proofErr w:type="spellStart"/>
      <w:r w:rsidRPr="00426440">
        <w:rPr>
          <w:rFonts w:ascii="Times New Roman" w:hAnsi="Times New Roman" w:cs="Times New Roman"/>
          <w:sz w:val="24"/>
          <w:szCs w:val="24"/>
          <w:lang w:val="en-US"/>
        </w:rPr>
        <w:t>Königová</w:t>
      </w:r>
      <w:proofErr w:type="spellEnd"/>
      <w:r w:rsidRPr="00426440">
        <w:rPr>
          <w:rFonts w:ascii="Times New Roman" w:hAnsi="Times New Roman" w:cs="Times New Roman"/>
          <w:sz w:val="24"/>
          <w:szCs w:val="24"/>
          <w:lang w:val="en-US"/>
        </w:rPr>
        <w:t xml:space="preserve"> A, </w:t>
      </w:r>
      <w:proofErr w:type="spellStart"/>
      <w:r w:rsidRPr="00426440">
        <w:rPr>
          <w:rFonts w:ascii="Times New Roman" w:hAnsi="Times New Roman" w:cs="Times New Roman"/>
          <w:sz w:val="24"/>
          <w:szCs w:val="24"/>
          <w:lang w:val="en-US"/>
        </w:rPr>
        <w:t>Burcáková</w:t>
      </w:r>
      <w:proofErr w:type="spellEnd"/>
      <w:r w:rsidRPr="00426440">
        <w:rPr>
          <w:rFonts w:ascii="Times New Roman" w:hAnsi="Times New Roman" w:cs="Times New Roman"/>
          <w:sz w:val="24"/>
          <w:szCs w:val="24"/>
          <w:lang w:val="en-US"/>
        </w:rPr>
        <w:t xml:space="preserve"> Ľ, </w:t>
      </w:r>
      <w:proofErr w:type="spellStart"/>
      <w:r w:rsidRPr="00426440">
        <w:rPr>
          <w:rFonts w:ascii="Times New Roman" w:hAnsi="Times New Roman" w:cs="Times New Roman"/>
          <w:sz w:val="24"/>
          <w:szCs w:val="24"/>
          <w:lang w:val="en-US"/>
        </w:rPr>
        <w:t>Komáromyová</w:t>
      </w:r>
      <w:proofErr w:type="spellEnd"/>
      <w:r w:rsidRPr="00426440">
        <w:rPr>
          <w:rFonts w:ascii="Times New Roman" w:hAnsi="Times New Roman" w:cs="Times New Roman"/>
          <w:sz w:val="24"/>
          <w:szCs w:val="24"/>
          <w:lang w:val="en-US"/>
        </w:rPr>
        <w:t xml:space="preserve"> M, </w:t>
      </w:r>
      <w:proofErr w:type="spellStart"/>
      <w:r w:rsidRPr="00426440">
        <w:rPr>
          <w:rFonts w:ascii="Times New Roman" w:hAnsi="Times New Roman" w:cs="Times New Roman"/>
          <w:sz w:val="24"/>
          <w:szCs w:val="24"/>
          <w:lang w:val="en-US"/>
        </w:rPr>
        <w:t>Dolinská</w:t>
      </w:r>
      <w:proofErr w:type="spellEnd"/>
      <w:r w:rsidRPr="00426440">
        <w:rPr>
          <w:rFonts w:ascii="Times New Roman" w:hAnsi="Times New Roman" w:cs="Times New Roman"/>
          <w:sz w:val="24"/>
          <w:szCs w:val="24"/>
          <w:lang w:val="en-US"/>
        </w:rPr>
        <w:t xml:space="preserve"> M, Várady M. Assessing the efficacy of albendazole against </w:t>
      </w:r>
      <w:r w:rsidRPr="00426440">
        <w:rPr>
          <w:rFonts w:ascii="Times New Roman" w:hAnsi="Times New Roman" w:cs="Times New Roman"/>
          <w:i/>
          <w:iCs/>
          <w:sz w:val="24"/>
          <w:szCs w:val="24"/>
          <w:lang w:val="en-US"/>
        </w:rPr>
        <w:t>Fasciola hepatica</w:t>
      </w:r>
      <w:r w:rsidRPr="00426440">
        <w:rPr>
          <w:rFonts w:ascii="Times New Roman" w:hAnsi="Times New Roman" w:cs="Times New Roman"/>
          <w:sz w:val="24"/>
          <w:szCs w:val="24"/>
          <w:lang w:val="en-US"/>
        </w:rPr>
        <w:t xml:space="preserve"> in naturally infected cattle by in vivo and in vitro methods. Vet Sci. 2021;8(11):249. doi:10.3390/vetsci8110249.</w:t>
      </w:r>
    </w:p>
    <w:sectPr w:rsidR="00426440" w:rsidRPr="00426440" w:rsidSect="000853BE">
      <w:headerReference w:type="default" r:id="rId10"/>
      <w:footerReference w:type="default" r:id="rId11"/>
      <w:pgSz w:w="12240" w:h="15840"/>
      <w:pgMar w:top="1440" w:right="1440" w:bottom="1440" w:left="1440" w:header="720" w:footer="720" w:gutter="0"/>
      <w:pgNumType w:start="14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C4961" w14:textId="77777777" w:rsidR="0098306C" w:rsidRDefault="0098306C" w:rsidP="002035EE">
      <w:pPr>
        <w:spacing w:after="0" w:line="240" w:lineRule="auto"/>
      </w:pPr>
      <w:r>
        <w:separator/>
      </w:r>
    </w:p>
  </w:endnote>
  <w:endnote w:type="continuationSeparator" w:id="0">
    <w:p w14:paraId="4ABBF8C0" w14:textId="77777777" w:rsidR="0098306C" w:rsidRDefault="0098306C" w:rsidP="00203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1699561"/>
      <w:docPartObj>
        <w:docPartGallery w:val="Page Numbers (Bottom of Page)"/>
        <w:docPartUnique/>
      </w:docPartObj>
    </w:sdtPr>
    <w:sdtEndPr>
      <w:rPr>
        <w:noProof/>
      </w:rPr>
    </w:sdtEndPr>
    <w:sdtContent>
      <w:sdt>
        <w:sdtPr>
          <w:rPr>
            <w:rFonts w:ascii="Times New Roman" w:eastAsia="Times New Roman" w:hAnsi="Times New Roman" w:cs="Times New Roman"/>
            <w:lang w:bidi="en-US"/>
          </w:rPr>
          <w:id w:val="-803541366"/>
          <w:docPartObj>
            <w:docPartGallery w:val="Page Numbers (Bottom of Page)"/>
            <w:docPartUnique/>
          </w:docPartObj>
        </w:sdtPr>
        <w:sdtContent>
          <w:p w14:paraId="3E7182B4" w14:textId="602A2875" w:rsidR="00A40346" w:rsidRPr="0047188B" w:rsidRDefault="00FD2EAA" w:rsidP="00A40346">
            <w:pPr>
              <w:widowControl w:val="0"/>
              <w:pBdr>
                <w:top w:val="thinThickSmallGap" w:sz="24" w:space="1" w:color="823B0B"/>
              </w:pBdr>
              <w:tabs>
                <w:tab w:val="left" w:pos="7080"/>
                <w:tab w:val="right" w:pos="9360"/>
              </w:tabs>
              <w:autoSpaceDE w:val="0"/>
              <w:autoSpaceDN w:val="0"/>
              <w:spacing w:after="240" w:line="252" w:lineRule="auto"/>
              <w:ind w:firstLine="357"/>
              <w:rPr>
                <w:rFonts w:ascii="Times New Roman" w:eastAsia="Times New Roman" w:hAnsi="Times New Roman" w:cs="Times New Roman"/>
                <w:lang w:bidi="en-US"/>
              </w:rPr>
            </w:pPr>
            <w:r>
              <w:rPr>
                <w:rFonts w:ascii="Calibri" w:eastAsia="SimSun" w:hAnsi="Calibri" w:cs="Calibri"/>
                <w:color w:val="000000"/>
                <w:sz w:val="24"/>
                <w:szCs w:val="24"/>
                <w:lang w:eastAsia="en-GB"/>
              </w:rPr>
              <w:t>Taha BO</w:t>
            </w:r>
            <w:r w:rsidR="00A40346">
              <w:rPr>
                <w:rFonts w:ascii="Calibri" w:eastAsia="SimSun" w:hAnsi="Calibri" w:cs="Calibri"/>
                <w:color w:val="000000"/>
                <w:sz w:val="24"/>
                <w:szCs w:val="24"/>
                <w:lang w:eastAsia="en-GB"/>
              </w:rPr>
              <w:t xml:space="preserve"> </w:t>
            </w:r>
            <w:r w:rsidR="00A40346" w:rsidRPr="0047188B">
              <w:rPr>
                <w:rFonts w:ascii="Calibri" w:eastAsia="SimSun" w:hAnsi="Calibri" w:cs="Arial"/>
              </w:rPr>
              <w:t>et al.2025</w:t>
            </w:r>
            <w:r w:rsidR="00A40346" w:rsidRPr="0047188B">
              <w:rPr>
                <w:rFonts w:ascii="Calibri" w:eastAsia="SimSun" w:hAnsi="Calibri" w:cs="Arial"/>
              </w:rPr>
              <w:tab/>
            </w:r>
            <w:r w:rsidR="00A40346" w:rsidRPr="0047188B">
              <w:rPr>
                <w:rFonts w:ascii="Times New Roman" w:eastAsia="SimSun" w:hAnsi="Times New Roman" w:cs="Times New Roman"/>
                <w:sz w:val="24"/>
                <w:szCs w:val="24"/>
              </w:rPr>
              <w:fldChar w:fldCharType="begin"/>
            </w:r>
            <w:r w:rsidR="00A40346" w:rsidRPr="0047188B">
              <w:rPr>
                <w:rFonts w:ascii="Times New Roman" w:eastAsia="SimSun" w:hAnsi="Times New Roman" w:cs="Times New Roman"/>
                <w:sz w:val="24"/>
                <w:szCs w:val="24"/>
              </w:rPr>
              <w:instrText xml:space="preserve"> PAGE   \* MERGEFORMAT </w:instrText>
            </w:r>
            <w:r w:rsidR="00A40346" w:rsidRPr="0047188B">
              <w:rPr>
                <w:rFonts w:ascii="Times New Roman" w:eastAsia="SimSun" w:hAnsi="Times New Roman" w:cs="Times New Roman"/>
                <w:sz w:val="24"/>
                <w:szCs w:val="24"/>
              </w:rPr>
              <w:fldChar w:fldCharType="separate"/>
            </w:r>
            <w:r w:rsidR="00A40346">
              <w:rPr>
                <w:rFonts w:ascii="Times New Roman" w:eastAsia="SimSun" w:hAnsi="Times New Roman" w:cs="Times New Roman"/>
                <w:sz w:val="24"/>
                <w:szCs w:val="24"/>
              </w:rPr>
              <w:t>113</w:t>
            </w:r>
            <w:r w:rsidR="00A40346" w:rsidRPr="0047188B">
              <w:rPr>
                <w:rFonts w:ascii="Times New Roman" w:eastAsia="SimSun" w:hAnsi="Times New Roman" w:cs="Times New Roman"/>
                <w:sz w:val="24"/>
                <w:szCs w:val="24"/>
              </w:rPr>
              <w:fldChar w:fldCharType="end"/>
            </w:r>
          </w:p>
        </w:sdtContent>
      </w:sdt>
      <w:p w14:paraId="23B01B78" w14:textId="77777777" w:rsidR="00A40346" w:rsidRDefault="00A40346" w:rsidP="00A40346">
        <w:pPr>
          <w:pStyle w:val="Footer"/>
          <w:jc w:val="center"/>
          <w:rPr>
            <w:noProof/>
          </w:rPr>
        </w:pPr>
      </w:p>
    </w:sdtContent>
  </w:sdt>
  <w:p w14:paraId="05C619E1" w14:textId="77777777" w:rsidR="00D568A8" w:rsidRPr="00A40346" w:rsidRDefault="00D568A8" w:rsidP="00A403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8B189" w14:textId="77777777" w:rsidR="0098306C" w:rsidRDefault="0098306C" w:rsidP="002035EE">
      <w:pPr>
        <w:spacing w:after="0" w:line="240" w:lineRule="auto"/>
      </w:pPr>
      <w:r>
        <w:separator/>
      </w:r>
    </w:p>
  </w:footnote>
  <w:footnote w:type="continuationSeparator" w:id="0">
    <w:p w14:paraId="20B22E7C" w14:textId="77777777" w:rsidR="0098306C" w:rsidRDefault="0098306C" w:rsidP="002035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466FE" w14:textId="77777777" w:rsidR="00A40346" w:rsidRPr="0047188B" w:rsidRDefault="00A40346" w:rsidP="00A40346">
    <w:pPr>
      <w:pBdr>
        <w:bottom w:val="thickThinSmallGap" w:sz="24" w:space="21" w:color="622423"/>
      </w:pBdr>
      <w:tabs>
        <w:tab w:val="right" w:pos="8640"/>
      </w:tabs>
      <w:spacing w:line="256" w:lineRule="auto"/>
      <w:rPr>
        <w:rFonts w:ascii="Cambria" w:eastAsia="SimSun" w:hAnsi="Cambria" w:cs="Times New Roman"/>
        <w:sz w:val="18"/>
        <w:szCs w:val="18"/>
      </w:rPr>
    </w:pPr>
    <w:r w:rsidRPr="0047188B">
      <w:rPr>
        <w:rFonts w:ascii="Cambria" w:eastAsia="SimSun" w:hAnsi="Cambria" w:cs="Times New Roman"/>
        <w:sz w:val="18"/>
        <w:szCs w:val="18"/>
      </w:rPr>
      <w:t>African journal of gastroenterology and hepatology</w:t>
    </w:r>
    <w:r w:rsidRPr="0047188B">
      <w:rPr>
        <w:rFonts w:ascii="Cambria" w:eastAsia="SimSun" w:hAnsi="Cambria" w:cs="Times New Roman"/>
        <w:sz w:val="18"/>
        <w:szCs w:val="18"/>
      </w:rPr>
      <w:tab/>
    </w:r>
    <w:r w:rsidRPr="0047188B">
      <w:rPr>
        <w:rFonts w:ascii="Calibri Light" w:eastAsia="SimSun" w:hAnsi="Calibri Light" w:cs="Times New Roman"/>
        <w:noProof/>
        <w:sz w:val="32"/>
        <w:szCs w:val="32"/>
        <w14:ligatures w14:val="standardContextual"/>
      </w:rPr>
      <w:drawing>
        <wp:inline distT="0" distB="0" distL="0" distR="0" wp14:anchorId="76A0219F" wp14:editId="7836BAA2">
          <wp:extent cx="1426210" cy="21209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210" cy="212090"/>
                  </a:xfrm>
                  <a:prstGeom prst="rect">
                    <a:avLst/>
                  </a:prstGeom>
                  <a:noFill/>
                  <a:ln>
                    <a:noFill/>
                  </a:ln>
                </pic:spPr>
              </pic:pic>
            </a:graphicData>
          </a:graphic>
        </wp:inline>
      </w:drawing>
    </w:r>
  </w:p>
  <w:p w14:paraId="3E5BB6C5" w14:textId="7DA5679A" w:rsidR="00D568A8" w:rsidRPr="00A40346" w:rsidRDefault="00D568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C24C0"/>
    <w:multiLevelType w:val="multilevel"/>
    <w:tmpl w:val="3E247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3975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B59"/>
    <w:rsid w:val="00021A9D"/>
    <w:rsid w:val="00041AF1"/>
    <w:rsid w:val="000853BE"/>
    <w:rsid w:val="00097ED1"/>
    <w:rsid w:val="000A5CBB"/>
    <w:rsid w:val="000F476B"/>
    <w:rsid w:val="00126F73"/>
    <w:rsid w:val="00181976"/>
    <w:rsid w:val="001C0FF9"/>
    <w:rsid w:val="002035EE"/>
    <w:rsid w:val="00252720"/>
    <w:rsid w:val="00274018"/>
    <w:rsid w:val="00297C05"/>
    <w:rsid w:val="002A1E0A"/>
    <w:rsid w:val="002D70F3"/>
    <w:rsid w:val="002F4D1F"/>
    <w:rsid w:val="00327D88"/>
    <w:rsid w:val="00396BCA"/>
    <w:rsid w:val="003C518D"/>
    <w:rsid w:val="003E1AFD"/>
    <w:rsid w:val="00417EED"/>
    <w:rsid w:val="00426440"/>
    <w:rsid w:val="0043555D"/>
    <w:rsid w:val="00436868"/>
    <w:rsid w:val="00441F57"/>
    <w:rsid w:val="004B167E"/>
    <w:rsid w:val="004B39DA"/>
    <w:rsid w:val="004E6970"/>
    <w:rsid w:val="004E6DC8"/>
    <w:rsid w:val="00594252"/>
    <w:rsid w:val="005D6D4E"/>
    <w:rsid w:val="00695D10"/>
    <w:rsid w:val="007736E4"/>
    <w:rsid w:val="00843EE1"/>
    <w:rsid w:val="00933BA6"/>
    <w:rsid w:val="00950C74"/>
    <w:rsid w:val="0098306C"/>
    <w:rsid w:val="009A347D"/>
    <w:rsid w:val="009F73DD"/>
    <w:rsid w:val="00A35775"/>
    <w:rsid w:val="00A40346"/>
    <w:rsid w:val="00A43D69"/>
    <w:rsid w:val="00A82C60"/>
    <w:rsid w:val="00AA554B"/>
    <w:rsid w:val="00AB413B"/>
    <w:rsid w:val="00B01355"/>
    <w:rsid w:val="00B15B59"/>
    <w:rsid w:val="00B3305A"/>
    <w:rsid w:val="00B927F2"/>
    <w:rsid w:val="00C0646E"/>
    <w:rsid w:val="00C351E5"/>
    <w:rsid w:val="00CB3663"/>
    <w:rsid w:val="00CF46E9"/>
    <w:rsid w:val="00D5422F"/>
    <w:rsid w:val="00D568A8"/>
    <w:rsid w:val="00DB313B"/>
    <w:rsid w:val="00E15604"/>
    <w:rsid w:val="00E3503D"/>
    <w:rsid w:val="00E548AC"/>
    <w:rsid w:val="00E6400F"/>
    <w:rsid w:val="00E67F1F"/>
    <w:rsid w:val="00ED4170"/>
    <w:rsid w:val="00EF1227"/>
    <w:rsid w:val="00F16347"/>
    <w:rsid w:val="00F3557E"/>
    <w:rsid w:val="00F663AE"/>
    <w:rsid w:val="00FB765F"/>
    <w:rsid w:val="00FD2EAA"/>
    <w:rsid w:val="00FF48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288AC6"/>
  <w15:chartTrackingRefBased/>
  <w15:docId w15:val="{2524C4D7-291B-493D-BB5A-871EDC6F6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D10"/>
    <w:pPr>
      <w:spacing w:after="200" w:line="276" w:lineRule="auto"/>
    </w:pPr>
    <w:rPr>
      <w:kern w:val="0"/>
      <w:lang w:val="en-GB"/>
      <w14:ligatures w14:val="none"/>
    </w:rPr>
  </w:style>
  <w:style w:type="paragraph" w:styleId="Heading1">
    <w:name w:val="heading 1"/>
    <w:basedOn w:val="Normal"/>
    <w:next w:val="Normal"/>
    <w:link w:val="Heading1Char"/>
    <w:uiPriority w:val="9"/>
    <w:qFormat/>
    <w:rsid w:val="00B15B5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B15B5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B15B59"/>
    <w:pPr>
      <w:keepNext/>
      <w:keepLines/>
      <w:spacing w:before="160" w:after="80" w:line="259"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B15B59"/>
    <w:pPr>
      <w:keepNext/>
      <w:keepLines/>
      <w:spacing w:before="80" w:after="40" w:line="259" w:lineRule="auto"/>
      <w:outlineLvl w:val="3"/>
    </w:pPr>
    <w:rPr>
      <w:rFonts w:eastAsiaTheme="majorEastAsia"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B15B59"/>
    <w:pPr>
      <w:keepNext/>
      <w:keepLines/>
      <w:spacing w:before="80" w:after="40" w:line="259" w:lineRule="auto"/>
      <w:outlineLvl w:val="4"/>
    </w:pPr>
    <w:rPr>
      <w:rFonts w:eastAsiaTheme="majorEastAsia"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B15B59"/>
    <w:pPr>
      <w:keepNext/>
      <w:keepLines/>
      <w:spacing w:before="40" w:after="0" w:line="259" w:lineRule="auto"/>
      <w:outlineLvl w:val="5"/>
    </w:pPr>
    <w:rPr>
      <w:rFonts w:eastAsiaTheme="majorEastAsia"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B15B59"/>
    <w:pPr>
      <w:keepNext/>
      <w:keepLines/>
      <w:spacing w:before="40" w:after="0" w:line="259" w:lineRule="auto"/>
      <w:outlineLvl w:val="6"/>
    </w:pPr>
    <w:rPr>
      <w:rFonts w:eastAsiaTheme="majorEastAsia"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B15B59"/>
    <w:pPr>
      <w:keepNext/>
      <w:keepLines/>
      <w:spacing w:after="0" w:line="259" w:lineRule="auto"/>
      <w:outlineLvl w:val="7"/>
    </w:pPr>
    <w:rPr>
      <w:rFonts w:eastAsiaTheme="majorEastAsia"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B15B59"/>
    <w:pPr>
      <w:keepNext/>
      <w:keepLines/>
      <w:spacing w:after="0" w:line="259" w:lineRule="auto"/>
      <w:outlineLvl w:val="8"/>
    </w:pPr>
    <w:rPr>
      <w:rFonts w:eastAsiaTheme="majorEastAsia"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B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5B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5B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5B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5B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5B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B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B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B59"/>
    <w:rPr>
      <w:rFonts w:eastAsiaTheme="majorEastAsia" w:cstheme="majorBidi"/>
      <w:color w:val="272727" w:themeColor="text1" w:themeTint="D8"/>
    </w:rPr>
  </w:style>
  <w:style w:type="paragraph" w:styleId="Title">
    <w:name w:val="Title"/>
    <w:basedOn w:val="Normal"/>
    <w:next w:val="Normal"/>
    <w:link w:val="TitleChar"/>
    <w:uiPriority w:val="10"/>
    <w:qFormat/>
    <w:rsid w:val="00B15B59"/>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B15B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B59"/>
    <w:pPr>
      <w:numPr>
        <w:ilvl w:val="1"/>
      </w:numPr>
      <w:spacing w:after="160" w:line="259"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B15B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B59"/>
    <w:pPr>
      <w:spacing w:before="160" w:after="160" w:line="259" w:lineRule="auto"/>
      <w:jc w:val="center"/>
    </w:pPr>
    <w:rPr>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B15B59"/>
    <w:rPr>
      <w:i/>
      <w:iCs/>
      <w:color w:val="404040" w:themeColor="text1" w:themeTint="BF"/>
    </w:rPr>
  </w:style>
  <w:style w:type="paragraph" w:styleId="ListParagraph">
    <w:name w:val="List Paragraph"/>
    <w:basedOn w:val="Normal"/>
    <w:uiPriority w:val="34"/>
    <w:qFormat/>
    <w:rsid w:val="00B15B59"/>
    <w:pPr>
      <w:spacing w:after="160" w:line="259" w:lineRule="auto"/>
      <w:ind w:left="720"/>
      <w:contextualSpacing/>
    </w:pPr>
    <w:rPr>
      <w:kern w:val="2"/>
      <w:lang w:val="en-US"/>
      <w14:ligatures w14:val="standardContextual"/>
    </w:rPr>
  </w:style>
  <w:style w:type="character" w:styleId="IntenseEmphasis">
    <w:name w:val="Intense Emphasis"/>
    <w:basedOn w:val="DefaultParagraphFont"/>
    <w:uiPriority w:val="21"/>
    <w:qFormat/>
    <w:rsid w:val="00B15B59"/>
    <w:rPr>
      <w:i/>
      <w:iCs/>
      <w:color w:val="0F4761" w:themeColor="accent1" w:themeShade="BF"/>
    </w:rPr>
  </w:style>
  <w:style w:type="paragraph" w:styleId="IntenseQuote">
    <w:name w:val="Intense Quote"/>
    <w:basedOn w:val="Normal"/>
    <w:next w:val="Normal"/>
    <w:link w:val="IntenseQuoteChar"/>
    <w:uiPriority w:val="30"/>
    <w:qFormat/>
    <w:rsid w:val="00B15B59"/>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B15B59"/>
    <w:rPr>
      <w:i/>
      <w:iCs/>
      <w:color w:val="0F4761" w:themeColor="accent1" w:themeShade="BF"/>
    </w:rPr>
  </w:style>
  <w:style w:type="character" w:styleId="IntenseReference">
    <w:name w:val="Intense Reference"/>
    <w:basedOn w:val="DefaultParagraphFont"/>
    <w:uiPriority w:val="32"/>
    <w:qFormat/>
    <w:rsid w:val="00B15B59"/>
    <w:rPr>
      <w:b/>
      <w:bCs/>
      <w:smallCaps/>
      <w:color w:val="0F4761" w:themeColor="accent1" w:themeShade="BF"/>
      <w:spacing w:val="5"/>
    </w:rPr>
  </w:style>
  <w:style w:type="character" w:styleId="Hyperlink">
    <w:name w:val="Hyperlink"/>
    <w:basedOn w:val="DefaultParagraphFont"/>
    <w:uiPriority w:val="99"/>
    <w:unhideWhenUsed/>
    <w:rsid w:val="00695D10"/>
    <w:rPr>
      <w:color w:val="0000FF"/>
      <w:u w:val="single"/>
    </w:rPr>
  </w:style>
  <w:style w:type="paragraph" w:styleId="NormalWeb">
    <w:name w:val="Normal (Web)"/>
    <w:basedOn w:val="Normal"/>
    <w:uiPriority w:val="99"/>
    <w:unhideWhenUsed/>
    <w:rsid w:val="00695D1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035EE"/>
    <w:pPr>
      <w:tabs>
        <w:tab w:val="center" w:pos="4320"/>
        <w:tab w:val="right" w:pos="8640"/>
      </w:tabs>
      <w:spacing w:after="0" w:line="240" w:lineRule="auto"/>
    </w:pPr>
  </w:style>
  <w:style w:type="character" w:customStyle="1" w:styleId="HeaderChar">
    <w:name w:val="Header Char"/>
    <w:basedOn w:val="DefaultParagraphFont"/>
    <w:link w:val="Header"/>
    <w:uiPriority w:val="99"/>
    <w:rsid w:val="002035EE"/>
    <w:rPr>
      <w:kern w:val="0"/>
      <w:lang w:val="en-GB"/>
      <w14:ligatures w14:val="none"/>
    </w:rPr>
  </w:style>
  <w:style w:type="paragraph" w:styleId="Footer">
    <w:name w:val="footer"/>
    <w:basedOn w:val="Normal"/>
    <w:link w:val="FooterChar"/>
    <w:uiPriority w:val="99"/>
    <w:unhideWhenUsed/>
    <w:rsid w:val="002035EE"/>
    <w:pPr>
      <w:tabs>
        <w:tab w:val="center" w:pos="4320"/>
        <w:tab w:val="right" w:pos="8640"/>
      </w:tabs>
      <w:spacing w:after="0" w:line="240" w:lineRule="auto"/>
    </w:pPr>
  </w:style>
  <w:style w:type="character" w:customStyle="1" w:styleId="FooterChar">
    <w:name w:val="Footer Char"/>
    <w:basedOn w:val="DefaultParagraphFont"/>
    <w:link w:val="Footer"/>
    <w:uiPriority w:val="99"/>
    <w:rsid w:val="002035EE"/>
    <w:rPr>
      <w:kern w:val="0"/>
      <w:lang w:val="en-GB"/>
      <w14:ligatures w14:val="none"/>
    </w:rPr>
  </w:style>
  <w:style w:type="character" w:styleId="UnresolvedMention">
    <w:name w:val="Unresolved Mention"/>
    <w:basedOn w:val="DefaultParagraphFont"/>
    <w:uiPriority w:val="99"/>
    <w:semiHidden/>
    <w:unhideWhenUsed/>
    <w:rsid w:val="004B1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bdo\AppData\Roaming\Microsoft\Word\10.21608\ajgh.%202025.392731.1084"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bahaa_osman99@aun.edu.e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reativecommons.org/licenses/by/4.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09FDB581CD4E5E830DA749B020CCB5"/>
        <w:category>
          <w:name w:val="General"/>
          <w:gallery w:val="placeholder"/>
        </w:category>
        <w:types>
          <w:type w:val="bbPlcHdr"/>
        </w:types>
        <w:behaviors>
          <w:behavior w:val="content"/>
        </w:behaviors>
        <w:guid w:val="{7F38908C-FEAF-4F17-8C48-6B017FF32129}"/>
      </w:docPartPr>
      <w:docPartBody>
        <w:p w:rsidR="001742E4" w:rsidRDefault="0048059A" w:rsidP="0048059A">
          <w:pPr>
            <w:pStyle w:val="A209FDB581CD4E5E830DA749B020CCB5"/>
          </w:pPr>
          <w:r w:rsidRPr="002A7AB8">
            <w:rPr>
              <w:rStyle w:val="PlaceholderText"/>
            </w:rPr>
            <w:t>Click or tap here to enter text.</w:t>
          </w:r>
        </w:p>
      </w:docPartBody>
    </w:docPart>
    <w:docPart>
      <w:docPartPr>
        <w:name w:val="0DE6059DDCF24A52B9DC4B8068CC0E4D"/>
        <w:category>
          <w:name w:val="General"/>
          <w:gallery w:val="placeholder"/>
        </w:category>
        <w:types>
          <w:type w:val="bbPlcHdr"/>
        </w:types>
        <w:behaviors>
          <w:behavior w:val="content"/>
        </w:behaviors>
        <w:guid w:val="{D8CDA5A8-7447-437C-B1E3-B080D73EF324}"/>
      </w:docPartPr>
      <w:docPartBody>
        <w:p w:rsidR="005D652A" w:rsidRDefault="00285EFE" w:rsidP="00285EFE">
          <w:pPr>
            <w:pStyle w:val="0DE6059DDCF24A52B9DC4B8068CC0E4D"/>
          </w:pPr>
          <w:r w:rsidRPr="002A7AB8">
            <w:rPr>
              <w:rStyle w:val="PlaceholderText"/>
            </w:rPr>
            <w:t>Click or tap here to enter text.</w:t>
          </w:r>
        </w:p>
      </w:docPartBody>
    </w:docPart>
    <w:docPart>
      <w:docPartPr>
        <w:name w:val="5D57C564F5F94084A49D70A895BAC8CA"/>
        <w:category>
          <w:name w:val="General"/>
          <w:gallery w:val="placeholder"/>
        </w:category>
        <w:types>
          <w:type w:val="bbPlcHdr"/>
        </w:types>
        <w:behaviors>
          <w:behavior w:val="content"/>
        </w:behaviors>
        <w:guid w:val="{B2E68CDE-9ADE-4DED-8571-512A3B3A231E}"/>
      </w:docPartPr>
      <w:docPartBody>
        <w:p w:rsidR="005D652A" w:rsidRDefault="00285EFE" w:rsidP="00285EFE">
          <w:pPr>
            <w:pStyle w:val="5D57C564F5F94084A49D70A895BAC8CA"/>
          </w:pPr>
          <w:r w:rsidRPr="002A7AB8">
            <w:rPr>
              <w:rStyle w:val="PlaceholderText"/>
            </w:rPr>
            <w:t>Click or tap here to enter text.</w:t>
          </w:r>
        </w:p>
      </w:docPartBody>
    </w:docPart>
    <w:docPart>
      <w:docPartPr>
        <w:name w:val="58A6D1F6D38648D19AA7AEE592671D74"/>
        <w:category>
          <w:name w:val="General"/>
          <w:gallery w:val="placeholder"/>
        </w:category>
        <w:types>
          <w:type w:val="bbPlcHdr"/>
        </w:types>
        <w:behaviors>
          <w:behavior w:val="content"/>
        </w:behaviors>
        <w:guid w:val="{C8A8D0D8-5B22-4A2C-B851-92CA73087B62}"/>
      </w:docPartPr>
      <w:docPartBody>
        <w:p w:rsidR="005D652A" w:rsidRDefault="00285EFE" w:rsidP="00285EFE">
          <w:pPr>
            <w:pStyle w:val="58A6D1F6D38648D19AA7AEE592671D74"/>
          </w:pPr>
          <w:r w:rsidRPr="002A7AB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9A"/>
    <w:rsid w:val="000538B9"/>
    <w:rsid w:val="000F476B"/>
    <w:rsid w:val="0017279B"/>
    <w:rsid w:val="001742E4"/>
    <w:rsid w:val="00285EFE"/>
    <w:rsid w:val="002D70F3"/>
    <w:rsid w:val="003C518D"/>
    <w:rsid w:val="0043555D"/>
    <w:rsid w:val="00464AEA"/>
    <w:rsid w:val="0048059A"/>
    <w:rsid w:val="004D4289"/>
    <w:rsid w:val="005D652A"/>
    <w:rsid w:val="00803330"/>
    <w:rsid w:val="00861BAD"/>
    <w:rsid w:val="008F3A3B"/>
    <w:rsid w:val="00933BA6"/>
    <w:rsid w:val="00944F0A"/>
    <w:rsid w:val="00994854"/>
    <w:rsid w:val="00A35775"/>
    <w:rsid w:val="00A43D69"/>
    <w:rsid w:val="00AA40DE"/>
    <w:rsid w:val="00E15604"/>
    <w:rsid w:val="00E67F1F"/>
    <w:rsid w:val="00F32D72"/>
    <w:rsid w:val="00F355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5EFE"/>
    <w:rPr>
      <w:color w:val="666666"/>
    </w:rPr>
  </w:style>
  <w:style w:type="paragraph" w:customStyle="1" w:styleId="A209FDB581CD4E5E830DA749B020CCB5">
    <w:name w:val="A209FDB581CD4E5E830DA749B020CCB5"/>
    <w:rsid w:val="0048059A"/>
  </w:style>
  <w:style w:type="paragraph" w:customStyle="1" w:styleId="0DE6059DDCF24A52B9DC4B8068CC0E4D">
    <w:name w:val="0DE6059DDCF24A52B9DC4B8068CC0E4D"/>
    <w:rsid w:val="00285EFE"/>
  </w:style>
  <w:style w:type="paragraph" w:customStyle="1" w:styleId="5D57C564F5F94084A49D70A895BAC8CA">
    <w:name w:val="5D57C564F5F94084A49D70A895BAC8CA"/>
    <w:rsid w:val="00285EFE"/>
  </w:style>
  <w:style w:type="paragraph" w:customStyle="1" w:styleId="58A6D1F6D38648D19AA7AEE592671D74">
    <w:name w:val="58A6D1F6D38648D19AA7AEE592671D74"/>
    <w:rsid w:val="00285E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9</Pages>
  <Words>1855</Words>
  <Characters>11187</Characters>
  <Application>Microsoft Office Word</Application>
  <DocSecurity>0</DocSecurity>
  <Lines>174</Lines>
  <Paragraphs>80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Unknown etiology of acute hepatitis: invasive liver flukes</vt:lpstr>
    </vt:vector>
  </TitlesOfParts>
  <Company/>
  <LinksUpToDate>false</LinksUpToDate>
  <CharactersWithSpaces>12962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Bahaa Osman Taha</dc:creator>
  <cp:keywords/>
  <dc:description/>
  <cp:lastModifiedBy>salem</cp:lastModifiedBy>
  <cp:revision>4</cp:revision>
  <dcterms:created xsi:type="dcterms:W3CDTF">2025-08-25T18:44:00Z</dcterms:created>
  <dcterms:modified xsi:type="dcterms:W3CDTF">2025-10-02T10:27:00Z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8319dcb3-6f1c-437c-84b8-a2ebc40cd936</vt:lpwstr>
  </property>
</Properties>
</file>