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D353" w14:textId="70DB393E" w:rsidR="008D0F87" w:rsidRPr="00C76128" w:rsidRDefault="00ED3D4C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september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8C5381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</w:p>
    <w:p w14:paraId="1CE675D0" w14:textId="6FEF2459" w:rsidR="00122579" w:rsidRDefault="007F5209" w:rsidP="008A27DB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B544FB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A27DB" w:rsidRPr="008A27DB">
        <w:rPr>
          <w:rFonts w:ascii="Arial" w:eastAsia="Times New Roman" w:hAnsi="Arial" w:cs="Arial"/>
          <w:sz w:val="20"/>
          <w:szCs w:val="20"/>
        </w:rPr>
        <w:t>Khalfallah</w:t>
      </w:r>
      <w:proofErr w:type="spellEnd"/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601A8AC3" w:rsidR="008D0F87" w:rsidRPr="00C76128" w:rsidRDefault="00D1630B" w:rsidP="008A27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3C70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>manuscript</w:t>
      </w:r>
      <w:r w:rsidR="00F501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ID</w:t>
      </w:r>
      <w:r w:rsidR="00F50183" w:rsidRPr="00F50183">
        <w:rPr>
          <w:rFonts w:ascii="ltr-font" w:hAnsi="ltr-font"/>
          <w:color w:val="333333"/>
          <w:sz w:val="21"/>
          <w:szCs w:val="21"/>
          <w:shd w:val="clear" w:color="auto" w:fill="F5F5F5"/>
        </w:rPr>
        <w:t xml:space="preserve"> </w:t>
      </w:r>
      <w:r w:rsidR="008A27DB" w:rsidRPr="008A27DB">
        <w:rPr>
          <w:rFonts w:ascii="ltr-font" w:hAnsi="ltr-font"/>
          <w:color w:val="333333"/>
          <w:sz w:val="21"/>
          <w:szCs w:val="21"/>
          <w:shd w:val="clear" w:color="auto" w:fill="F5F5F5"/>
        </w:rPr>
        <w:t>AJGH-2506-1082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" </w:t>
      </w:r>
      <w:r w:rsidR="008A27DB" w:rsidRPr="008A27DB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>Pancreas-Sparing Distal Duodenectomy for Distal Duodenal Malignancies: A Single-Center Experience (with Video)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2F744056" w:rsidR="008D0F87" w:rsidRPr="00C76128" w:rsidRDefault="00B544FB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 facilitate the timely publication of manuscripts submitted to the African Journal of Gastroenterology and Hepatology, we kindly request that you submit your revised manuscript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soon as possible.</w:t>
      </w:r>
    </w:p>
    <w:p w14:paraId="09156534" w14:textId="29F1A5D5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84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look forward to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088DE442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the revised manuscript is </w:t>
      </w:r>
      <w:r w:rsidR="00B544FB">
        <w:rPr>
          <w:rFonts w:ascii="Times New Roman" w:eastAsia="Times New Roman" w:hAnsi="Times New Roman" w:cs="Times New Roman"/>
          <w:color w:val="222222"/>
          <w:sz w:val="24"/>
          <w:szCs w:val="24"/>
        </w:rPr>
        <w:t>ready, please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59433DBD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</w:t>
      </w:r>
      <w:r w:rsidR="00C751BB">
        <w:rPr>
          <w:b/>
          <w:bCs/>
          <w:sz w:val="28"/>
          <w:szCs w:val="28"/>
        </w:rPr>
        <w:t>:</w:t>
      </w:r>
      <w:r w:rsidR="0062789A">
        <w:rPr>
          <w:b/>
          <w:bCs/>
          <w:sz w:val="28"/>
          <w:szCs w:val="28"/>
        </w:rPr>
        <w:t xml:space="preserve"> SS</w:t>
      </w:r>
    </w:p>
    <w:p w14:paraId="4DEE48D9" w14:textId="52E5C7B0" w:rsidR="00BE4981" w:rsidRDefault="00BE4981" w:rsidP="00BE4981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 w:rsidRPr="00BE4981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I read with great interest your manuscript about pancreatic sparing </w:t>
      </w:r>
      <w:r w:rsidR="00F67E19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surgery in duodenal malignancy. It is promising and </w:t>
      </w:r>
      <w:r w:rsidRPr="00BE4981">
        <w:rPr>
          <w:rFonts w:ascii="Aptos" w:eastAsia="DengXian" w:hAnsi="Aptos" w:cs="Arial"/>
          <w:kern w:val="2"/>
          <w:sz w:val="24"/>
          <w:szCs w:val="24"/>
          <w:lang w:eastAsia="zh-CN"/>
        </w:rPr>
        <w:t>less invasive</w:t>
      </w:r>
      <w:r w:rsidR="00F67E19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  <w:r w:rsidRPr="00BE4981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But where </w:t>
      </w:r>
      <w:r w:rsidR="00F67E19">
        <w:rPr>
          <w:rFonts w:ascii="Aptos" w:eastAsia="DengXian" w:hAnsi="Aptos" w:cs="Arial"/>
          <w:kern w:val="2"/>
          <w:sz w:val="24"/>
          <w:szCs w:val="24"/>
          <w:lang w:eastAsia="zh-CN"/>
        </w:rPr>
        <w:t>are</w:t>
      </w:r>
      <w:r w:rsidRPr="00BE4981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the definite Inclusion and exclusion criteria</w:t>
      </w:r>
      <w:r w:rsidRPr="00BE4981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Does </w:t>
      </w:r>
      <w:r w:rsidR="00F67E19">
        <w:rPr>
          <w:rFonts w:ascii="Aptos" w:eastAsia="DengXian" w:hAnsi="Aptos" w:cs="Arial"/>
          <w:kern w:val="2"/>
          <w:sz w:val="24"/>
          <w:szCs w:val="24"/>
          <w:lang w:eastAsia="zh-CN"/>
        </w:rPr>
        <w:t>any</w:t>
      </w:r>
      <w:r w:rsidRPr="00BE4981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patient with duodenal malignancy </w:t>
      </w:r>
      <w:r w:rsidR="00F67E19">
        <w:rPr>
          <w:rFonts w:ascii="Aptos" w:eastAsia="DengXian" w:hAnsi="Aptos" w:cs="Arial"/>
          <w:kern w:val="2"/>
          <w:sz w:val="24"/>
          <w:szCs w:val="24"/>
          <w:lang w:eastAsia="zh-CN"/>
        </w:rPr>
        <w:t>benefit from pancreatic sparing surgery, or is there definite exclusion criteria, especially if one of your patients died from metastasis?</w:t>
      </w:r>
    </w:p>
    <w:p w14:paraId="38873FC7" w14:textId="229F2229" w:rsidR="0052405C" w:rsidRDefault="008D0F87" w:rsidP="00BE4981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B70362">
        <w:rPr>
          <w:b/>
          <w:bCs/>
          <w:sz w:val="28"/>
          <w:szCs w:val="28"/>
        </w:rPr>
        <w:t>A</w:t>
      </w:r>
      <w:r w:rsidR="0062789A">
        <w:rPr>
          <w:b/>
          <w:bCs/>
          <w:sz w:val="28"/>
          <w:szCs w:val="28"/>
        </w:rPr>
        <w:t>A</w:t>
      </w:r>
      <w:r w:rsidR="00117321">
        <w:rPr>
          <w:b/>
          <w:bCs/>
          <w:sz w:val="28"/>
          <w:szCs w:val="28"/>
        </w:rPr>
        <w:t>)</w:t>
      </w:r>
    </w:p>
    <w:p w14:paraId="6CF855DC" w14:textId="0B4B2FB3" w:rsidR="0058755C" w:rsidRDefault="0058755C" w:rsidP="0058755C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 w:rsidRPr="0058755C">
        <w:rPr>
          <w:rFonts w:ascii="Aptos" w:eastAsia="DengXian" w:hAnsi="Aptos" w:cs="Arial"/>
          <w:kern w:val="2"/>
          <w:sz w:val="24"/>
          <w:szCs w:val="24"/>
          <w:lang w:eastAsia="zh-CN"/>
        </w:rPr>
        <w:t>Small no. Of patient</w:t>
      </w:r>
      <w:r w:rsidRPr="0058755C">
        <w:rPr>
          <w:rFonts w:ascii="Aptos" w:eastAsia="DengXian" w:hAnsi="Aptos" w:cs="Arial"/>
          <w:kern w:val="2"/>
          <w:sz w:val="24"/>
          <w:szCs w:val="24"/>
          <w:lang w:eastAsia="zh-CN"/>
        </w:rPr>
        <w:br/>
      </w:r>
      <w:r w:rsidR="00F67E19">
        <w:rPr>
          <w:rFonts w:ascii="Aptos" w:eastAsia="DengXian" w:hAnsi="Aptos" w:cs="Arial"/>
          <w:kern w:val="2"/>
          <w:sz w:val="24"/>
          <w:szCs w:val="24"/>
          <w:lang w:eastAsia="zh-CN"/>
        </w:rPr>
        <w:t>Single-center</w:t>
      </w:r>
      <w:r w:rsidRPr="0058755C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study</w:t>
      </w:r>
      <w:r w:rsidRPr="0058755C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How long follow</w:t>
      </w:r>
      <w:r w:rsidR="00F67E19">
        <w:rPr>
          <w:rFonts w:ascii="Aptos" w:eastAsia="DengXian" w:hAnsi="Aptos" w:cs="Arial"/>
          <w:kern w:val="2"/>
          <w:sz w:val="24"/>
          <w:szCs w:val="24"/>
          <w:lang w:eastAsia="zh-CN"/>
        </w:rPr>
        <w:t>?</w:t>
      </w:r>
    </w:p>
    <w:p w14:paraId="1C90068D" w14:textId="32A9B6EA" w:rsidR="0058755C" w:rsidRDefault="0058755C" w:rsidP="0058755C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 w:rsidRPr="00F67E19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Reviewer 3:</w:t>
      </w: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</w:t>
      </w:r>
      <w:r w:rsidR="00F67E19">
        <w:rPr>
          <w:rFonts w:ascii="Aptos" w:eastAsia="DengXian" w:hAnsi="Aptos" w:cs="Arial"/>
          <w:kern w:val="2"/>
          <w:sz w:val="24"/>
          <w:szCs w:val="24"/>
          <w:lang w:eastAsia="zh-CN"/>
        </w:rPr>
        <w:t>The research is scientifically sound; however, some modifications are necessary</w:t>
      </w:r>
      <w:r w:rsidRPr="0058755C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. Please provide </w:t>
      </w:r>
      <w:r w:rsidR="00F67E19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a point-to-point response to the </w:t>
      </w:r>
      <w:r w:rsidRPr="0058755C">
        <w:rPr>
          <w:rFonts w:ascii="Aptos" w:eastAsia="DengXian" w:hAnsi="Aptos" w:cs="Arial"/>
          <w:kern w:val="2"/>
          <w:sz w:val="24"/>
          <w:szCs w:val="24"/>
          <w:lang w:eastAsia="zh-CN"/>
        </w:rPr>
        <w:t>attached comments</w:t>
      </w:r>
      <w:r w:rsidR="008A27DB"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</w:p>
    <w:p w14:paraId="4BC731B7" w14:textId="02606FE9" w:rsidR="008A27DB" w:rsidRDefault="008A27DB" w:rsidP="0058755C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>
        <w:rPr>
          <w:rFonts w:ascii="Aptos" w:eastAsia="DengXian" w:hAnsi="Aptos" w:cs="Arial"/>
          <w:kern w:val="2"/>
          <w:sz w:val="24"/>
          <w:szCs w:val="24"/>
          <w:lang w:eastAsia="zh-CN"/>
        </w:rPr>
        <w:t>Check the uploaded file.</w:t>
      </w:r>
    </w:p>
    <w:p w14:paraId="3DEDE90C" w14:textId="0E02CD70" w:rsidR="008D0F87" w:rsidRPr="00C07BE5" w:rsidRDefault="008D0F87" w:rsidP="0058755C">
      <w:r w:rsidRPr="007F5209">
        <w:rPr>
          <w:b/>
          <w:bCs/>
          <w:sz w:val="28"/>
          <w:szCs w:val="28"/>
        </w:rPr>
        <w:t>Editor Comments to Author:</w:t>
      </w:r>
    </w:p>
    <w:p w14:paraId="6B12426E" w14:textId="78AB15B8" w:rsidR="008D0F87" w:rsidRDefault="008D0F87" w:rsidP="008D0F87">
      <w:r>
        <w:lastRenderedPageBreak/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526158">
        <w:t>Additionally, each author's affiliation details are accurate</w:t>
      </w:r>
      <w:r>
        <w:t>.</w:t>
      </w:r>
    </w:p>
    <w:p w14:paraId="368B6455" w14:textId="09E0DE5B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</w:t>
      </w:r>
      <w:r w:rsidR="00526158">
        <w:t>the CONSORT statement (http://www.consort-statement.org/) should be followed when writing the abstract. The</w:t>
      </w:r>
      <w:r>
        <w:t xml:space="preserve">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45C9E53A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B544FB">
        <w:t>provide more detailed explanations of these sections</w:t>
      </w:r>
      <w:r w:rsidR="008D0F87">
        <w:t xml:space="preserve">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5024DAD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 w:rsidR="00B544FB">
        <w:t xml:space="preserve">the </w:t>
      </w:r>
      <w:r>
        <w:t xml:space="preserve">program </w:t>
      </w:r>
      <w:r w:rsidR="00B544FB">
        <w:t>used to generate</w:t>
      </w:r>
      <w:r>
        <w:t xml:space="preserve">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34A"/>
    <w:multiLevelType w:val="hybridMultilevel"/>
    <w:tmpl w:val="B1E4060C"/>
    <w:lvl w:ilvl="0" w:tplc="50A88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6"/>
  </w:num>
  <w:num w:numId="6" w16cid:durableId="204224765">
    <w:abstractNumId w:val="9"/>
  </w:num>
  <w:num w:numId="7" w16cid:durableId="151216874">
    <w:abstractNumId w:val="8"/>
  </w:num>
  <w:num w:numId="8" w16cid:durableId="988829866">
    <w:abstractNumId w:val="7"/>
  </w:num>
  <w:num w:numId="9" w16cid:durableId="1492867189">
    <w:abstractNumId w:val="3"/>
  </w:num>
  <w:num w:numId="10" w16cid:durableId="833178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65CFE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C082A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2A7C6C"/>
    <w:rsid w:val="003078E7"/>
    <w:rsid w:val="00322BAE"/>
    <w:rsid w:val="00327E5A"/>
    <w:rsid w:val="00371640"/>
    <w:rsid w:val="00375AFB"/>
    <w:rsid w:val="00376DB1"/>
    <w:rsid w:val="003B1ACF"/>
    <w:rsid w:val="003B472C"/>
    <w:rsid w:val="003B5C09"/>
    <w:rsid w:val="003B6229"/>
    <w:rsid w:val="003C7059"/>
    <w:rsid w:val="003D10F9"/>
    <w:rsid w:val="00404509"/>
    <w:rsid w:val="00405A04"/>
    <w:rsid w:val="00414FE8"/>
    <w:rsid w:val="004265C9"/>
    <w:rsid w:val="004616F2"/>
    <w:rsid w:val="0048739A"/>
    <w:rsid w:val="004A11D2"/>
    <w:rsid w:val="004D34C6"/>
    <w:rsid w:val="0052405C"/>
    <w:rsid w:val="00526158"/>
    <w:rsid w:val="00543946"/>
    <w:rsid w:val="005673FF"/>
    <w:rsid w:val="005740DE"/>
    <w:rsid w:val="0058755C"/>
    <w:rsid w:val="005913A9"/>
    <w:rsid w:val="005B3E87"/>
    <w:rsid w:val="005E291A"/>
    <w:rsid w:val="005E6BB6"/>
    <w:rsid w:val="00601EEF"/>
    <w:rsid w:val="00624F60"/>
    <w:rsid w:val="0062789A"/>
    <w:rsid w:val="00637C3C"/>
    <w:rsid w:val="00637C99"/>
    <w:rsid w:val="00652E5B"/>
    <w:rsid w:val="00667805"/>
    <w:rsid w:val="00693ED1"/>
    <w:rsid w:val="006A25C1"/>
    <w:rsid w:val="006C30DE"/>
    <w:rsid w:val="006D3579"/>
    <w:rsid w:val="00720E94"/>
    <w:rsid w:val="007614AC"/>
    <w:rsid w:val="00772B9C"/>
    <w:rsid w:val="0078631E"/>
    <w:rsid w:val="007A09FA"/>
    <w:rsid w:val="007A14B1"/>
    <w:rsid w:val="007A49BC"/>
    <w:rsid w:val="007B438A"/>
    <w:rsid w:val="007D641C"/>
    <w:rsid w:val="007E66C4"/>
    <w:rsid w:val="007F030B"/>
    <w:rsid w:val="007F5209"/>
    <w:rsid w:val="00836559"/>
    <w:rsid w:val="008428C6"/>
    <w:rsid w:val="00842DC2"/>
    <w:rsid w:val="0084709F"/>
    <w:rsid w:val="00852966"/>
    <w:rsid w:val="00897B53"/>
    <w:rsid w:val="008A27DB"/>
    <w:rsid w:val="008B6CA9"/>
    <w:rsid w:val="008C1C64"/>
    <w:rsid w:val="008C5381"/>
    <w:rsid w:val="008D0F87"/>
    <w:rsid w:val="008D6228"/>
    <w:rsid w:val="00910D33"/>
    <w:rsid w:val="00920080"/>
    <w:rsid w:val="00922EE7"/>
    <w:rsid w:val="00927C4E"/>
    <w:rsid w:val="00957051"/>
    <w:rsid w:val="00957741"/>
    <w:rsid w:val="00982B1F"/>
    <w:rsid w:val="00A21A68"/>
    <w:rsid w:val="00A37054"/>
    <w:rsid w:val="00A47488"/>
    <w:rsid w:val="00A635E7"/>
    <w:rsid w:val="00A72555"/>
    <w:rsid w:val="00A76C04"/>
    <w:rsid w:val="00A93BFD"/>
    <w:rsid w:val="00AD42C7"/>
    <w:rsid w:val="00B243F6"/>
    <w:rsid w:val="00B26F35"/>
    <w:rsid w:val="00B4646F"/>
    <w:rsid w:val="00B544FB"/>
    <w:rsid w:val="00B66EBA"/>
    <w:rsid w:val="00B70362"/>
    <w:rsid w:val="00B745FB"/>
    <w:rsid w:val="00B82A42"/>
    <w:rsid w:val="00B866E0"/>
    <w:rsid w:val="00BC1849"/>
    <w:rsid w:val="00BC1B99"/>
    <w:rsid w:val="00BC47A4"/>
    <w:rsid w:val="00BD67D0"/>
    <w:rsid w:val="00BE19C8"/>
    <w:rsid w:val="00BE4981"/>
    <w:rsid w:val="00BF12C9"/>
    <w:rsid w:val="00C00065"/>
    <w:rsid w:val="00C07BE5"/>
    <w:rsid w:val="00C07D0F"/>
    <w:rsid w:val="00C10070"/>
    <w:rsid w:val="00C403D4"/>
    <w:rsid w:val="00C751BB"/>
    <w:rsid w:val="00C77528"/>
    <w:rsid w:val="00C87958"/>
    <w:rsid w:val="00CD2B54"/>
    <w:rsid w:val="00D1630B"/>
    <w:rsid w:val="00D316CF"/>
    <w:rsid w:val="00D4540F"/>
    <w:rsid w:val="00D7072A"/>
    <w:rsid w:val="00D77F89"/>
    <w:rsid w:val="00D85A0F"/>
    <w:rsid w:val="00DE4C58"/>
    <w:rsid w:val="00DE643B"/>
    <w:rsid w:val="00E24EF2"/>
    <w:rsid w:val="00E420F5"/>
    <w:rsid w:val="00E63287"/>
    <w:rsid w:val="00E63FE4"/>
    <w:rsid w:val="00E660E6"/>
    <w:rsid w:val="00E86039"/>
    <w:rsid w:val="00ED3D4C"/>
    <w:rsid w:val="00EF5B39"/>
    <w:rsid w:val="00F255CC"/>
    <w:rsid w:val="00F50183"/>
    <w:rsid w:val="00F5070B"/>
    <w:rsid w:val="00F5208D"/>
    <w:rsid w:val="00F67E19"/>
    <w:rsid w:val="00F85183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6C70A314-723D-4560-B7CA-FEB3DE0E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C64"/>
    <w:pPr>
      <w:spacing w:after="0" w:line="240" w:lineRule="auto"/>
    </w:pPr>
    <w:rPr>
      <w:rFonts w:eastAsia="DengXian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2</Pages>
  <Words>633</Words>
  <Characters>3536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11</cp:revision>
  <dcterms:created xsi:type="dcterms:W3CDTF">2022-08-06T12:10:00Z</dcterms:created>
  <dcterms:modified xsi:type="dcterms:W3CDTF">2025-08-20T12:00:00Z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